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tblpX="-395" w:tblpY="1"/>
        <w:tblOverlap w:val="never"/>
        <w:tblW w:w="15210" w:type="dxa"/>
        <w:tblLayout w:type="fixed"/>
        <w:tblLook w:val="04A0" w:firstRow="1" w:lastRow="0" w:firstColumn="1" w:lastColumn="0" w:noHBand="0" w:noVBand="1"/>
      </w:tblPr>
      <w:tblGrid>
        <w:gridCol w:w="1260"/>
        <w:gridCol w:w="540"/>
        <w:gridCol w:w="1980"/>
        <w:gridCol w:w="2515"/>
        <w:gridCol w:w="2520"/>
        <w:gridCol w:w="2610"/>
        <w:gridCol w:w="2165"/>
        <w:gridCol w:w="1620"/>
      </w:tblGrid>
      <w:tr w:rsidR="00AB2E5E" w:rsidRPr="00540D33" w14:paraId="392A360C" w14:textId="0D25631E" w:rsidTr="00AB2E5E">
        <w:tc>
          <w:tcPr>
            <w:tcW w:w="1260" w:type="dxa"/>
            <w:vAlign w:val="center"/>
          </w:tcPr>
          <w:p w14:paraId="3AB96225" w14:textId="77777777" w:rsidR="00E019D6" w:rsidRPr="00540D33" w:rsidRDefault="00E019D6" w:rsidP="00AB2E5E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</w:p>
        </w:tc>
        <w:tc>
          <w:tcPr>
            <w:tcW w:w="540" w:type="dxa"/>
          </w:tcPr>
          <w:p w14:paraId="036E56BB" w14:textId="02F8EEDF" w:rsidR="00E019D6" w:rsidRPr="00540D33" w:rsidRDefault="00E019D6" w:rsidP="00AB2E5E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4"/>
                <w:szCs w:val="14"/>
              </w:rPr>
              <w:t>Goal Area</w:t>
            </w:r>
          </w:p>
        </w:tc>
        <w:tc>
          <w:tcPr>
            <w:tcW w:w="1980" w:type="dxa"/>
            <w:vAlign w:val="center"/>
          </w:tcPr>
          <w:p w14:paraId="74F70B6A" w14:textId="4D1586ED" w:rsidR="00E019D6" w:rsidRPr="00540D33" w:rsidRDefault="00E019D6" w:rsidP="00AB2E5E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b/>
                <w:sz w:val="17"/>
                <w:szCs w:val="17"/>
              </w:rPr>
              <w:t>1</w:t>
            </w:r>
          </w:p>
        </w:tc>
        <w:tc>
          <w:tcPr>
            <w:tcW w:w="2515" w:type="dxa"/>
            <w:tcBorders>
              <w:right w:val="single" w:sz="24" w:space="0" w:color="auto"/>
            </w:tcBorders>
            <w:vAlign w:val="center"/>
          </w:tcPr>
          <w:p w14:paraId="447DE9E1" w14:textId="1ADA736D" w:rsidR="00E019D6" w:rsidRPr="00540D33" w:rsidRDefault="00E019D6" w:rsidP="00AB2E5E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b/>
                <w:sz w:val="17"/>
                <w:szCs w:val="17"/>
              </w:rPr>
              <w:t>2</w:t>
            </w:r>
          </w:p>
        </w:tc>
        <w:tc>
          <w:tcPr>
            <w:tcW w:w="2520" w:type="dxa"/>
            <w:tcBorders>
              <w:left w:val="single" w:sz="24" w:space="0" w:color="auto"/>
            </w:tcBorders>
            <w:vAlign w:val="center"/>
          </w:tcPr>
          <w:p w14:paraId="25258195" w14:textId="498AE2A8" w:rsidR="00E019D6" w:rsidRPr="00540D33" w:rsidRDefault="00C25654" w:rsidP="00AB2E5E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49D3368" wp14:editId="45CF1C4E">
                      <wp:simplePos x="0" y="0"/>
                      <wp:positionH relativeFrom="column">
                        <wp:posOffset>-943610</wp:posOffset>
                      </wp:positionH>
                      <wp:positionV relativeFrom="paragraph">
                        <wp:posOffset>-222250</wp:posOffset>
                      </wp:positionV>
                      <wp:extent cx="1828800" cy="5305425"/>
                      <wp:effectExtent l="0" t="0" r="0" b="9525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53054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588E5B44" w14:textId="4D1854A8" w:rsidR="00AE48E4" w:rsidRPr="00AB2E5E" w:rsidRDefault="00AE48E4" w:rsidP="00AE48E4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asciiTheme="majorHAnsi" w:hAnsiTheme="majorHAnsi" w:cstheme="majorHAnsi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B2E5E">
                                    <w:rPr>
                                      <w:rFonts w:asciiTheme="majorHAnsi" w:hAnsiTheme="majorHAnsi" w:cstheme="majorHAnsi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Prevention Line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49D336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-74.3pt;margin-top:-17.5pt;width:2in;height:41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" filled="f" stroked="f">
                      <v:textbox style="mso-fit-shape-to-text:t">
                        <w:txbxContent>
                          <w:p w14:paraId="588E5B44" w14:textId="4D1854A8" w:rsidR="00AE48E4" w:rsidRPr="00AB2E5E" w:rsidRDefault="00AE48E4" w:rsidP="00AE48E4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B2E5E">
                              <w:rPr>
                                <w:rFonts w:asciiTheme="majorHAnsi" w:hAnsiTheme="majorHAnsi" w:cstheme="majorHAnsi"/>
                                <w:b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Prevention Line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019D6" w:rsidRPr="00540D33">
              <w:rPr>
                <w:rFonts w:asciiTheme="majorHAnsi" w:hAnsiTheme="majorHAnsi" w:cstheme="majorHAnsi"/>
                <w:b/>
                <w:sz w:val="17"/>
                <w:szCs w:val="17"/>
              </w:rPr>
              <w:t>3</w:t>
            </w:r>
          </w:p>
        </w:tc>
        <w:tc>
          <w:tcPr>
            <w:tcW w:w="2610" w:type="dxa"/>
            <w:vAlign w:val="center"/>
          </w:tcPr>
          <w:p w14:paraId="2AE8EF3F" w14:textId="0FE0B8DE" w:rsidR="00E019D6" w:rsidRPr="00540D33" w:rsidRDefault="00E019D6" w:rsidP="00AB2E5E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b/>
                <w:sz w:val="17"/>
                <w:szCs w:val="17"/>
              </w:rPr>
              <w:t>4</w:t>
            </w:r>
          </w:p>
        </w:tc>
        <w:tc>
          <w:tcPr>
            <w:tcW w:w="2165" w:type="dxa"/>
            <w:vAlign w:val="center"/>
          </w:tcPr>
          <w:p w14:paraId="452F0D9E" w14:textId="782A4746" w:rsidR="00E019D6" w:rsidRPr="00540D33" w:rsidRDefault="00E019D6" w:rsidP="00AB2E5E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b/>
                <w:sz w:val="17"/>
                <w:szCs w:val="17"/>
              </w:rPr>
              <w:t>5</w:t>
            </w:r>
          </w:p>
        </w:tc>
        <w:tc>
          <w:tcPr>
            <w:tcW w:w="1620" w:type="dxa"/>
          </w:tcPr>
          <w:p w14:paraId="6E5824CD" w14:textId="689E0473" w:rsidR="00E019D6" w:rsidRPr="00540D33" w:rsidRDefault="00E019D6" w:rsidP="00AB2E5E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b/>
                <w:sz w:val="17"/>
                <w:szCs w:val="17"/>
              </w:rPr>
              <w:t>NOTES</w:t>
            </w:r>
          </w:p>
        </w:tc>
      </w:tr>
      <w:tr w:rsidR="00AB2E5E" w:rsidRPr="00540D33" w14:paraId="6F549EA2" w14:textId="4688C170" w:rsidTr="00AB2E5E">
        <w:tc>
          <w:tcPr>
            <w:tcW w:w="1260" w:type="dxa"/>
            <w:shd w:val="clear" w:color="auto" w:fill="auto"/>
            <w:vAlign w:val="center"/>
          </w:tcPr>
          <w:p w14:paraId="2368476C" w14:textId="77777777" w:rsidR="00E019D6" w:rsidRPr="00540D33" w:rsidRDefault="00E019D6" w:rsidP="00AB2E5E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  <w:bookmarkStart w:id="0" w:name="_GoBack" w:colFirst="2" w:colLast="2"/>
            <w:r w:rsidRPr="00540D33">
              <w:rPr>
                <w:rFonts w:asciiTheme="majorHAnsi" w:hAnsiTheme="majorHAnsi" w:cstheme="majorHAnsi"/>
                <w:b/>
                <w:sz w:val="17"/>
                <w:szCs w:val="17"/>
              </w:rPr>
              <w:t>Housing</w:t>
            </w:r>
          </w:p>
        </w:tc>
        <w:tc>
          <w:tcPr>
            <w:tcW w:w="540" w:type="dxa"/>
          </w:tcPr>
          <w:p w14:paraId="558E880A" w14:textId="77777777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2DCFC933" w14:textId="3B01F7DC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Staying in car, emergency shelter or on street; &lt;30 days until exiting any housing type (including eviction notice) without future secured housing.</w:t>
            </w:r>
          </w:p>
        </w:tc>
        <w:tc>
          <w:tcPr>
            <w:tcW w:w="2515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176667DF" w14:textId="2A02DA0B" w:rsidR="00E019D6" w:rsidRPr="00540D33" w:rsidRDefault="00FB6850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7"/>
                <w:szCs w:val="17"/>
              </w:rPr>
              <w:t>Staying at shelter</w:t>
            </w:r>
            <w:r w:rsidR="00E019D6" w:rsidRPr="00540D33">
              <w:rPr>
                <w:rFonts w:asciiTheme="majorHAnsi" w:hAnsiTheme="majorHAnsi" w:cstheme="majorHAnsi"/>
                <w:sz w:val="17"/>
                <w:szCs w:val="17"/>
              </w:rPr>
              <w:t>, overcrowded or couch surfing; &lt;6 months until exiting any housing type without future secured housing; Rent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/mortgage</w:t>
            </w:r>
            <w:r w:rsidR="00E019D6" w:rsidRPr="00540D33">
              <w:rPr>
                <w:rFonts w:asciiTheme="majorHAnsi" w:hAnsiTheme="majorHAnsi" w:cstheme="majorHAnsi"/>
                <w:sz w:val="17"/>
                <w:szCs w:val="17"/>
              </w:rPr>
              <w:t xml:space="preserve"> payment &gt; 70% of net income</w:t>
            </w:r>
          </w:p>
        </w:tc>
        <w:tc>
          <w:tcPr>
            <w:tcW w:w="2520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283785F5" w14:textId="4F9A7D08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 xml:space="preserve">Housing is </w:t>
            </w:r>
            <w:r w:rsidR="002C4A92">
              <w:rPr>
                <w:rFonts w:asciiTheme="majorHAnsi" w:hAnsiTheme="majorHAnsi" w:cstheme="majorHAnsi"/>
                <w:sz w:val="17"/>
                <w:szCs w:val="17"/>
              </w:rPr>
              <w:t>temporary (including any shelter</w:t>
            </w: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) but &gt; 6 months until exit date; Rent</w:t>
            </w:r>
            <w:r w:rsidR="00FB6850">
              <w:rPr>
                <w:rFonts w:asciiTheme="majorHAnsi" w:hAnsiTheme="majorHAnsi" w:cstheme="majorHAnsi"/>
                <w:sz w:val="17"/>
                <w:szCs w:val="17"/>
              </w:rPr>
              <w:t>/mortgage</w:t>
            </w: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 xml:space="preserve"> payment is 50 – 70% of net income.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751AC032" w14:textId="74BB779E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Subsidized housing where rent</w:t>
            </w:r>
            <w:r w:rsidR="00FB6850">
              <w:rPr>
                <w:rFonts w:asciiTheme="majorHAnsi" w:hAnsiTheme="majorHAnsi" w:cstheme="majorHAnsi"/>
                <w:sz w:val="17"/>
                <w:szCs w:val="17"/>
              </w:rPr>
              <w:t>/mortgage</w:t>
            </w: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 xml:space="preserve"> payment is up to 50% of net income.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1E4C4736" w14:textId="56E8CED3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Permanently subsidized or unsubsidized housing and paying &lt;40% of net income to rent</w:t>
            </w:r>
            <w:r w:rsidR="00FB6850">
              <w:rPr>
                <w:rFonts w:asciiTheme="majorHAnsi" w:hAnsiTheme="majorHAnsi" w:cstheme="majorHAnsi"/>
                <w:sz w:val="17"/>
                <w:szCs w:val="17"/>
              </w:rPr>
              <w:t>/mortgage</w:t>
            </w: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.</w:t>
            </w:r>
          </w:p>
        </w:tc>
        <w:tc>
          <w:tcPr>
            <w:tcW w:w="1620" w:type="dxa"/>
          </w:tcPr>
          <w:p w14:paraId="0771ADFF" w14:textId="77777777" w:rsidR="00E019D6" w:rsidRPr="00540D33" w:rsidRDefault="00E019D6" w:rsidP="00AB2E5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</w:tr>
      <w:bookmarkEnd w:id="0"/>
      <w:tr w:rsidR="00AB2E5E" w:rsidRPr="00540D33" w14:paraId="4097BE79" w14:textId="2F2CCDFA" w:rsidTr="00AB2E5E">
        <w:tc>
          <w:tcPr>
            <w:tcW w:w="1260" w:type="dxa"/>
            <w:vAlign w:val="center"/>
          </w:tcPr>
          <w:p w14:paraId="757D1D2B" w14:textId="77777777" w:rsidR="00E019D6" w:rsidRPr="00540D33" w:rsidRDefault="00E019D6" w:rsidP="00AB2E5E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b/>
                <w:sz w:val="17"/>
                <w:szCs w:val="17"/>
              </w:rPr>
              <w:t>Employment</w:t>
            </w:r>
          </w:p>
          <w:p w14:paraId="1C5699A6" w14:textId="5BD4F786" w:rsidR="00E019D6" w:rsidRPr="00540D33" w:rsidRDefault="00E019D6" w:rsidP="00AB2E5E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b/>
                <w:sz w:val="17"/>
                <w:szCs w:val="17"/>
              </w:rPr>
              <w:t>(N/A for SSI)</w:t>
            </w:r>
          </w:p>
        </w:tc>
        <w:tc>
          <w:tcPr>
            <w:tcW w:w="540" w:type="dxa"/>
          </w:tcPr>
          <w:p w14:paraId="71D5F9DD" w14:textId="77777777" w:rsidR="00E019D6" w:rsidRPr="00540D33" w:rsidRDefault="00E019D6" w:rsidP="00AB2E5E">
            <w:pPr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  <w:tc>
          <w:tcPr>
            <w:tcW w:w="1980" w:type="dxa"/>
            <w:vAlign w:val="center"/>
          </w:tcPr>
          <w:p w14:paraId="41514541" w14:textId="5805CEA8" w:rsidR="00E019D6" w:rsidRPr="00540D33" w:rsidRDefault="00E019D6" w:rsidP="00AB2E5E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Adults in family are unemployed.</w:t>
            </w:r>
          </w:p>
        </w:tc>
        <w:tc>
          <w:tcPr>
            <w:tcW w:w="2515" w:type="dxa"/>
            <w:tcBorders>
              <w:right w:val="single" w:sz="24" w:space="0" w:color="auto"/>
            </w:tcBorders>
            <w:vAlign w:val="center"/>
          </w:tcPr>
          <w:p w14:paraId="65DAA12F" w14:textId="47E7D33A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At least one adult (or both) has temporary, part-time or seasonal job or paid internship.</w:t>
            </w:r>
          </w:p>
        </w:tc>
        <w:tc>
          <w:tcPr>
            <w:tcW w:w="2520" w:type="dxa"/>
            <w:tcBorders>
              <w:left w:val="single" w:sz="24" w:space="0" w:color="auto"/>
            </w:tcBorders>
            <w:vAlign w:val="center"/>
          </w:tcPr>
          <w:p w14:paraId="66BE548E" w14:textId="1053E6E4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At least one adult (or both) has full time</w:t>
            </w:r>
            <w:r w:rsidRPr="00540D33">
              <w:rPr>
                <w:rFonts w:asciiTheme="majorHAnsi" w:hAnsiTheme="majorHAnsi" w:cstheme="majorHAnsi"/>
                <w:b/>
                <w:sz w:val="17"/>
                <w:szCs w:val="17"/>
              </w:rPr>
              <w:t xml:space="preserve"> </w:t>
            </w: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job without benefits.</w:t>
            </w:r>
          </w:p>
        </w:tc>
        <w:tc>
          <w:tcPr>
            <w:tcW w:w="2610" w:type="dxa"/>
            <w:vAlign w:val="center"/>
          </w:tcPr>
          <w:p w14:paraId="2EBEC233" w14:textId="310DB50D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At least one adult has full time job (less than 1 year) with benefits.</w:t>
            </w:r>
          </w:p>
        </w:tc>
        <w:tc>
          <w:tcPr>
            <w:tcW w:w="2165" w:type="dxa"/>
            <w:vAlign w:val="center"/>
          </w:tcPr>
          <w:p w14:paraId="672CE69B" w14:textId="0C8E174C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At least one adult has full time job (over 1 year) with benefits.</w:t>
            </w:r>
          </w:p>
        </w:tc>
        <w:tc>
          <w:tcPr>
            <w:tcW w:w="1620" w:type="dxa"/>
          </w:tcPr>
          <w:p w14:paraId="64E6CE74" w14:textId="78804ED4" w:rsidR="00E019D6" w:rsidRPr="00540D33" w:rsidRDefault="00E019D6" w:rsidP="00AB2E5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</w:tr>
      <w:tr w:rsidR="00AB2E5E" w:rsidRPr="00540D33" w14:paraId="70991E0D" w14:textId="058B21CB" w:rsidTr="00AB2E5E">
        <w:tc>
          <w:tcPr>
            <w:tcW w:w="1260" w:type="dxa"/>
            <w:vAlign w:val="center"/>
          </w:tcPr>
          <w:p w14:paraId="1872EC98" w14:textId="0B7BE28A" w:rsidR="00E019D6" w:rsidRPr="00540D33" w:rsidRDefault="00E019D6" w:rsidP="00AB2E5E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b/>
                <w:sz w:val="17"/>
                <w:szCs w:val="17"/>
              </w:rPr>
              <w:t>Income</w:t>
            </w:r>
          </w:p>
        </w:tc>
        <w:tc>
          <w:tcPr>
            <w:tcW w:w="540" w:type="dxa"/>
          </w:tcPr>
          <w:p w14:paraId="74A2AEB9" w14:textId="77777777" w:rsidR="00E019D6" w:rsidRPr="00540D33" w:rsidRDefault="00E019D6" w:rsidP="00AB2E5E">
            <w:pPr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  <w:tc>
          <w:tcPr>
            <w:tcW w:w="1980" w:type="dxa"/>
            <w:vAlign w:val="center"/>
          </w:tcPr>
          <w:p w14:paraId="0BEB4562" w14:textId="38DF96A3" w:rsidR="00E019D6" w:rsidRPr="00540D33" w:rsidRDefault="00E019D6" w:rsidP="00AB2E5E">
            <w:pPr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0 – 15% AMI</w:t>
            </w:r>
          </w:p>
        </w:tc>
        <w:tc>
          <w:tcPr>
            <w:tcW w:w="2515" w:type="dxa"/>
            <w:tcBorders>
              <w:right w:val="single" w:sz="24" w:space="0" w:color="auto"/>
            </w:tcBorders>
            <w:vAlign w:val="center"/>
          </w:tcPr>
          <w:p w14:paraId="5BD182FD" w14:textId="1C4F5557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15 – 30% AMI</w:t>
            </w:r>
          </w:p>
        </w:tc>
        <w:tc>
          <w:tcPr>
            <w:tcW w:w="2520" w:type="dxa"/>
            <w:tcBorders>
              <w:left w:val="single" w:sz="24" w:space="0" w:color="auto"/>
            </w:tcBorders>
            <w:vAlign w:val="center"/>
          </w:tcPr>
          <w:p w14:paraId="47A3C4D2" w14:textId="3945E1CB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30 – 50% AMI</w:t>
            </w:r>
          </w:p>
        </w:tc>
        <w:tc>
          <w:tcPr>
            <w:tcW w:w="2610" w:type="dxa"/>
            <w:vAlign w:val="center"/>
          </w:tcPr>
          <w:p w14:paraId="70C27857" w14:textId="0F6AA09B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50 – 80% AMI</w:t>
            </w:r>
          </w:p>
        </w:tc>
        <w:tc>
          <w:tcPr>
            <w:tcW w:w="2165" w:type="dxa"/>
            <w:vAlign w:val="center"/>
          </w:tcPr>
          <w:p w14:paraId="6F8F8974" w14:textId="627DBADB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&gt; 80% AMI</w:t>
            </w:r>
          </w:p>
        </w:tc>
        <w:tc>
          <w:tcPr>
            <w:tcW w:w="1620" w:type="dxa"/>
          </w:tcPr>
          <w:p w14:paraId="459C2091" w14:textId="77777777" w:rsidR="00E019D6" w:rsidRPr="00540D33" w:rsidRDefault="00E019D6" w:rsidP="00AB2E5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</w:tr>
      <w:tr w:rsidR="00AB2E5E" w:rsidRPr="00540D33" w14:paraId="78CCD839" w14:textId="119A40E2" w:rsidTr="00AB2E5E">
        <w:trPr>
          <w:trHeight w:val="825"/>
        </w:trPr>
        <w:tc>
          <w:tcPr>
            <w:tcW w:w="1260" w:type="dxa"/>
            <w:shd w:val="clear" w:color="auto" w:fill="auto"/>
            <w:vAlign w:val="center"/>
          </w:tcPr>
          <w:p w14:paraId="78AFFE78" w14:textId="2C7A3349" w:rsidR="00E019D6" w:rsidRPr="00540D33" w:rsidRDefault="00E019D6" w:rsidP="00AB2E5E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b/>
                <w:sz w:val="17"/>
                <w:szCs w:val="17"/>
              </w:rPr>
              <w:t xml:space="preserve">Legal </w:t>
            </w:r>
          </w:p>
        </w:tc>
        <w:tc>
          <w:tcPr>
            <w:tcW w:w="540" w:type="dxa"/>
          </w:tcPr>
          <w:p w14:paraId="02975774" w14:textId="77777777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12C230F1" w14:textId="2015E24D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Has outstanding legal problem(s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>) that has not been addressed.</w:t>
            </w:r>
          </w:p>
        </w:tc>
        <w:tc>
          <w:tcPr>
            <w:tcW w:w="2515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3EDC3E08" w14:textId="2C6D3347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Has received legal information/advice about outstanding legal problem(s).</w:t>
            </w:r>
          </w:p>
        </w:tc>
        <w:tc>
          <w:tcPr>
            <w:tcW w:w="2520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38FE3ABF" w14:textId="705B4663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With legal assistance, has initiated or responded to legal actions, is in court system.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0C2070A1" w14:textId="0184029B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Has legal representation and issues are moving towards resolution.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538D8FA7" w14:textId="07ACB6EA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No legal issues or legal issues fully resolved through litigation, negotia</w:t>
            </w:r>
            <w:r>
              <w:rPr>
                <w:rFonts w:asciiTheme="majorHAnsi" w:hAnsiTheme="majorHAnsi" w:cstheme="majorHAnsi"/>
                <w:sz w:val="17"/>
                <w:szCs w:val="17"/>
              </w:rPr>
              <w:t xml:space="preserve">tions, dismissal or other legal </w:t>
            </w: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means.</w:t>
            </w:r>
          </w:p>
        </w:tc>
        <w:tc>
          <w:tcPr>
            <w:tcW w:w="1620" w:type="dxa"/>
            <w:shd w:val="clear" w:color="auto" w:fill="auto"/>
          </w:tcPr>
          <w:p w14:paraId="65B7C849" w14:textId="167B7282" w:rsidR="00E019D6" w:rsidRPr="00540D33" w:rsidRDefault="00E019D6" w:rsidP="00AB2E5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17"/>
                <w:szCs w:val="17"/>
              </w:rPr>
            </w:pPr>
          </w:p>
        </w:tc>
      </w:tr>
      <w:tr w:rsidR="00AB2E5E" w:rsidRPr="00540D33" w14:paraId="7CC116CD" w14:textId="568B7C79" w:rsidTr="00AB2E5E">
        <w:tc>
          <w:tcPr>
            <w:tcW w:w="1260" w:type="dxa"/>
            <w:vAlign w:val="center"/>
          </w:tcPr>
          <w:p w14:paraId="65900BC0" w14:textId="634644FA" w:rsidR="00E019D6" w:rsidRPr="00540D33" w:rsidRDefault="00E019D6" w:rsidP="00AB2E5E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b/>
                <w:sz w:val="17"/>
                <w:szCs w:val="17"/>
              </w:rPr>
              <w:t>Food</w:t>
            </w:r>
          </w:p>
        </w:tc>
        <w:tc>
          <w:tcPr>
            <w:tcW w:w="540" w:type="dxa"/>
          </w:tcPr>
          <w:p w14:paraId="18051D2C" w14:textId="77777777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  <w:tc>
          <w:tcPr>
            <w:tcW w:w="1980" w:type="dxa"/>
            <w:vAlign w:val="center"/>
          </w:tcPr>
          <w:p w14:paraId="621FA721" w14:textId="0302A874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Zero budget for food (no food stamps). Total reliance on free pantries/meals.</w:t>
            </w:r>
          </w:p>
        </w:tc>
        <w:tc>
          <w:tcPr>
            <w:tcW w:w="2515" w:type="dxa"/>
            <w:tcBorders>
              <w:right w:val="single" w:sz="24" w:space="0" w:color="auto"/>
            </w:tcBorders>
            <w:vAlign w:val="center"/>
          </w:tcPr>
          <w:p w14:paraId="735B89C8" w14:textId="77BFA671" w:rsidR="00E019D6" w:rsidRPr="00540D33" w:rsidRDefault="00E019D6" w:rsidP="00AB2E5E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Budget for food covered only by food stamps and free pantries/meals.</w:t>
            </w:r>
          </w:p>
        </w:tc>
        <w:tc>
          <w:tcPr>
            <w:tcW w:w="2520" w:type="dxa"/>
            <w:tcBorders>
              <w:left w:val="single" w:sz="24" w:space="0" w:color="auto"/>
            </w:tcBorders>
            <w:vAlign w:val="center"/>
          </w:tcPr>
          <w:p w14:paraId="372203BE" w14:textId="690ECC47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Budget for food covered by food stamps and other income. No reliance on free pantries/meals.</w:t>
            </w:r>
          </w:p>
        </w:tc>
        <w:tc>
          <w:tcPr>
            <w:tcW w:w="2610" w:type="dxa"/>
            <w:vAlign w:val="center"/>
          </w:tcPr>
          <w:p w14:paraId="2EF650EA" w14:textId="123F6AC0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Budget for food covered by income only but some restrictions on food choices. No reliance on food stamps or free pantries/meals.</w:t>
            </w:r>
          </w:p>
        </w:tc>
        <w:tc>
          <w:tcPr>
            <w:tcW w:w="2165" w:type="dxa"/>
            <w:vAlign w:val="center"/>
          </w:tcPr>
          <w:p w14:paraId="3A8AE006" w14:textId="7183734A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Budget for food covered by income only AND no restrictions on food choices.</w:t>
            </w:r>
          </w:p>
        </w:tc>
        <w:tc>
          <w:tcPr>
            <w:tcW w:w="1620" w:type="dxa"/>
          </w:tcPr>
          <w:p w14:paraId="403313A3" w14:textId="77777777" w:rsidR="00E019D6" w:rsidRPr="00540D33" w:rsidRDefault="00E019D6" w:rsidP="00AB2E5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</w:tr>
      <w:tr w:rsidR="00AB2E5E" w:rsidRPr="00540D33" w14:paraId="184654E6" w14:textId="02851A5A" w:rsidTr="00AB2E5E">
        <w:tc>
          <w:tcPr>
            <w:tcW w:w="1260" w:type="dxa"/>
            <w:shd w:val="clear" w:color="auto" w:fill="auto"/>
            <w:vAlign w:val="center"/>
          </w:tcPr>
          <w:p w14:paraId="1694A166" w14:textId="77777777" w:rsidR="00E019D6" w:rsidRPr="00540D33" w:rsidRDefault="00E019D6" w:rsidP="00AB2E5E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b/>
                <w:sz w:val="17"/>
                <w:szCs w:val="17"/>
              </w:rPr>
              <w:t>Transportation</w:t>
            </w:r>
          </w:p>
        </w:tc>
        <w:tc>
          <w:tcPr>
            <w:tcW w:w="540" w:type="dxa"/>
          </w:tcPr>
          <w:p w14:paraId="156442E6" w14:textId="77777777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5F008152" w14:textId="173CDFD9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Unable to meet transportation needs, even in an emergency.</w:t>
            </w:r>
          </w:p>
        </w:tc>
        <w:tc>
          <w:tcPr>
            <w:tcW w:w="2515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46F4BD1B" w14:textId="4CAA212A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Unable to meet most transportation needs except in an emergency.</w:t>
            </w:r>
          </w:p>
        </w:tc>
        <w:tc>
          <w:tcPr>
            <w:tcW w:w="2520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59B65676" w14:textId="785E1D89" w:rsidR="00E019D6" w:rsidRPr="00540D33" w:rsidRDefault="00E019D6" w:rsidP="00AB2E5E">
            <w:pPr>
              <w:autoSpaceDE w:val="0"/>
              <w:autoSpaceDN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Able to meet most basic transportation needs.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431FC775" w14:textId="22D08104" w:rsidR="00E019D6" w:rsidRPr="00540D33" w:rsidRDefault="00E019D6" w:rsidP="00AB2E5E">
            <w:pPr>
              <w:autoSpaceDE w:val="0"/>
              <w:autoSpaceDN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Access to transportation that meets the majority of family’s basic needs.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35339E22" w14:textId="4DA00595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Transportation meets family’s needs.</w:t>
            </w:r>
          </w:p>
        </w:tc>
        <w:tc>
          <w:tcPr>
            <w:tcW w:w="1620" w:type="dxa"/>
          </w:tcPr>
          <w:p w14:paraId="4750A2C5" w14:textId="77777777" w:rsidR="00E019D6" w:rsidRPr="00540D33" w:rsidRDefault="00E019D6" w:rsidP="00AB2E5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</w:tr>
      <w:tr w:rsidR="00AB2E5E" w:rsidRPr="00540D33" w14:paraId="692EC192" w14:textId="7B81429F" w:rsidTr="00AB2E5E">
        <w:tc>
          <w:tcPr>
            <w:tcW w:w="1260" w:type="dxa"/>
            <w:shd w:val="clear" w:color="auto" w:fill="auto"/>
            <w:vAlign w:val="center"/>
          </w:tcPr>
          <w:p w14:paraId="5D33A729" w14:textId="1DF275C6" w:rsidR="00E019D6" w:rsidRPr="00540D33" w:rsidRDefault="00E019D6" w:rsidP="00AB2E5E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b/>
                <w:sz w:val="17"/>
                <w:szCs w:val="17"/>
              </w:rPr>
              <w:t>Adult Education / Training</w:t>
            </w:r>
          </w:p>
        </w:tc>
        <w:tc>
          <w:tcPr>
            <w:tcW w:w="540" w:type="dxa"/>
          </w:tcPr>
          <w:p w14:paraId="099AD256" w14:textId="77777777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21A0C529" w14:textId="42672247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Low literacy, no high school diploma, GED, or vocational certificate.</w:t>
            </w:r>
          </w:p>
        </w:tc>
        <w:tc>
          <w:tcPr>
            <w:tcW w:w="2515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52390177" w14:textId="0F0305DD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Working towards obtaining high school diploma, GED and/or vocational certificate.</w:t>
            </w:r>
          </w:p>
        </w:tc>
        <w:tc>
          <w:tcPr>
            <w:tcW w:w="2520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683D6E3C" w14:textId="188DCE58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Has obtained high school diploma, GED and/or short term training certificate (training program &lt;1 year).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17BACFE3" w14:textId="1331CF40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Has Associate’s degree or comparable technical or vocational certificate (certificate program &gt; 1 year).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74C5F401" w14:textId="0204B5DF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Has a Bachelor’s degree or higher.</w:t>
            </w:r>
          </w:p>
        </w:tc>
        <w:tc>
          <w:tcPr>
            <w:tcW w:w="1620" w:type="dxa"/>
          </w:tcPr>
          <w:p w14:paraId="28E5C38D" w14:textId="77777777" w:rsidR="00E019D6" w:rsidRPr="00540D33" w:rsidRDefault="00E019D6" w:rsidP="00AB2E5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</w:tr>
      <w:tr w:rsidR="00AB2E5E" w:rsidRPr="00540D33" w14:paraId="773C75E0" w14:textId="37B8AD3E" w:rsidTr="00AB2E5E">
        <w:tc>
          <w:tcPr>
            <w:tcW w:w="1260" w:type="dxa"/>
            <w:shd w:val="clear" w:color="auto" w:fill="auto"/>
            <w:vAlign w:val="center"/>
          </w:tcPr>
          <w:p w14:paraId="08D9B26E" w14:textId="77777777" w:rsidR="00E019D6" w:rsidRPr="00540D33" w:rsidRDefault="00E019D6" w:rsidP="00AB2E5E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b/>
                <w:sz w:val="17"/>
                <w:szCs w:val="17"/>
              </w:rPr>
              <w:t>Parenting Skills</w:t>
            </w:r>
          </w:p>
        </w:tc>
        <w:tc>
          <w:tcPr>
            <w:tcW w:w="540" w:type="dxa"/>
          </w:tcPr>
          <w:p w14:paraId="03F9EE8D" w14:textId="77777777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229EEE6B" w14:textId="6C473CF2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CPS involvement- at least one child placed out of home/parents are in reunification. Serious concerns about child’s (children’s’) safety.</w:t>
            </w:r>
          </w:p>
        </w:tc>
        <w:tc>
          <w:tcPr>
            <w:tcW w:w="2515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462D4B26" w14:textId="09C1E38A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CPS involvement but all children in home, parent working on requirements.</w:t>
            </w:r>
          </w:p>
        </w:tc>
        <w:tc>
          <w:tcPr>
            <w:tcW w:w="2520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2FEEB390" w14:textId="6E42C919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Parents meet the basic needs of their children but may do so inconsistently and/or CPS involvement.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736B7274" w14:textId="0FEB9C64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Parents are actively engaged with and consistently meet needs of their children but may not know how to effectively respond to child’s behavior. Family is seeking appropriate support.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73E36F94" w14:textId="68A82520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Parents are actively engaged with their children, meet their needs consistently and have minimal challenges responding to their child’s behavior.</w:t>
            </w:r>
          </w:p>
        </w:tc>
        <w:tc>
          <w:tcPr>
            <w:tcW w:w="1620" w:type="dxa"/>
          </w:tcPr>
          <w:p w14:paraId="42DAE60F" w14:textId="77777777" w:rsidR="00E019D6" w:rsidRPr="00540D33" w:rsidRDefault="00E019D6" w:rsidP="00AB2E5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</w:tr>
      <w:tr w:rsidR="00AB2E5E" w:rsidRPr="00540D33" w14:paraId="62B5DF1B" w14:textId="62B8B2AD" w:rsidTr="00AB2E5E">
        <w:tc>
          <w:tcPr>
            <w:tcW w:w="1260" w:type="dxa"/>
            <w:shd w:val="clear" w:color="auto" w:fill="auto"/>
            <w:vAlign w:val="center"/>
          </w:tcPr>
          <w:p w14:paraId="65830EFB" w14:textId="4EB131A0" w:rsidR="00E019D6" w:rsidRPr="00540D33" w:rsidRDefault="00E019D6" w:rsidP="00AB2E5E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b/>
                <w:sz w:val="17"/>
                <w:szCs w:val="17"/>
              </w:rPr>
              <w:t>Childcare</w:t>
            </w:r>
          </w:p>
          <w:p w14:paraId="6FE28FB8" w14:textId="66685EBE" w:rsidR="00E019D6" w:rsidRPr="00540D33" w:rsidRDefault="00E019D6" w:rsidP="00AB2E5E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b/>
                <w:sz w:val="17"/>
                <w:szCs w:val="17"/>
              </w:rPr>
              <w:t>(Ages 0 – 5)</w:t>
            </w:r>
          </w:p>
        </w:tc>
        <w:tc>
          <w:tcPr>
            <w:tcW w:w="540" w:type="dxa"/>
          </w:tcPr>
          <w:p w14:paraId="343CEB48" w14:textId="77777777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7E79B3C1" w14:textId="26415A96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Needs childcare, but none is available/accessible and/or child is not eligible.</w:t>
            </w:r>
          </w:p>
        </w:tc>
        <w:tc>
          <w:tcPr>
            <w:tcW w:w="2515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32A38CDB" w14:textId="1329BC1C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Childcare is unreliable, unaffordable, or there are concerns about its arrangement.</w:t>
            </w:r>
          </w:p>
          <w:p w14:paraId="13D54201" w14:textId="4322486D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Affordable childcare is available but family has not enrolled.</w:t>
            </w:r>
          </w:p>
        </w:tc>
        <w:tc>
          <w:tcPr>
            <w:tcW w:w="2520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4E5A26C3" w14:textId="207D9BDB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Affordable childcare is available, but child isn’t attending consistently.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35602356" w14:textId="154157AA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Reliable, affordable childcare is available and child (children) regularly attending.  Parent(s) satisfied with quality.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05BD549D" w14:textId="06CCD4FA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Able to select quality childcare of choice.</w:t>
            </w:r>
          </w:p>
          <w:p w14:paraId="2C26AC89" w14:textId="1CE0C2FB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  <w:tc>
          <w:tcPr>
            <w:tcW w:w="1620" w:type="dxa"/>
          </w:tcPr>
          <w:p w14:paraId="62AB7FE5" w14:textId="77777777" w:rsidR="00E019D6" w:rsidRPr="00540D33" w:rsidRDefault="00E019D6" w:rsidP="00AB2E5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</w:tr>
      <w:tr w:rsidR="00AB2E5E" w:rsidRPr="00540D33" w14:paraId="757B949A" w14:textId="77777777" w:rsidTr="00AB2E5E">
        <w:tc>
          <w:tcPr>
            <w:tcW w:w="1260" w:type="dxa"/>
            <w:tcBorders>
              <w:bottom w:val="nil"/>
            </w:tcBorders>
            <w:shd w:val="clear" w:color="auto" w:fill="auto"/>
            <w:vAlign w:val="center"/>
          </w:tcPr>
          <w:p w14:paraId="4D077D82" w14:textId="77777777" w:rsidR="00E019D6" w:rsidRPr="00540D33" w:rsidRDefault="00E019D6" w:rsidP="00AB2E5E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b/>
                <w:sz w:val="17"/>
                <w:szCs w:val="17"/>
              </w:rPr>
              <w:t>Child Education</w:t>
            </w:r>
          </w:p>
          <w:p w14:paraId="0F5D636F" w14:textId="35591893" w:rsidR="00E019D6" w:rsidRPr="00540D33" w:rsidRDefault="00E019D6" w:rsidP="00AB2E5E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b/>
                <w:sz w:val="17"/>
                <w:szCs w:val="17"/>
              </w:rPr>
              <w:t>(Ages 5 – 18)</w:t>
            </w:r>
          </w:p>
        </w:tc>
        <w:tc>
          <w:tcPr>
            <w:tcW w:w="540" w:type="dxa"/>
            <w:vMerge w:val="restart"/>
          </w:tcPr>
          <w:p w14:paraId="488AF415" w14:textId="77777777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14:paraId="0CBC4B74" w14:textId="201B0B3D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One or more school-aged children not enrolled in school.</w:t>
            </w:r>
          </w:p>
        </w:tc>
        <w:tc>
          <w:tcPr>
            <w:tcW w:w="2515" w:type="dxa"/>
            <w:vMerge w:val="restart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2EA76879" w14:textId="7B13217B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One or more school-aged children has serious attendance, disciplinary or academic problems.</w:t>
            </w:r>
          </w:p>
        </w:tc>
        <w:tc>
          <w:tcPr>
            <w:tcW w:w="2520" w:type="dxa"/>
            <w:vMerge w:val="restart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5F743FF4" w14:textId="27F86166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Children are enrolled in school. Attendance, disciplinary and/or academic issues are a serious concern but are being assessed.</w:t>
            </w:r>
          </w:p>
        </w:tc>
        <w:tc>
          <w:tcPr>
            <w:tcW w:w="2610" w:type="dxa"/>
            <w:vMerge w:val="restart"/>
            <w:shd w:val="clear" w:color="auto" w:fill="auto"/>
            <w:vAlign w:val="center"/>
          </w:tcPr>
          <w:p w14:paraId="09C6586C" w14:textId="51AF001F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Children are enrolled in school and attending classes; no academic or disciplinary issues reported. Learning needs have been assessed and are being addressed.</w:t>
            </w:r>
          </w:p>
        </w:tc>
        <w:tc>
          <w:tcPr>
            <w:tcW w:w="2165" w:type="dxa"/>
            <w:tcBorders>
              <w:bottom w:val="nil"/>
            </w:tcBorders>
            <w:shd w:val="clear" w:color="auto" w:fill="auto"/>
            <w:vAlign w:val="center"/>
          </w:tcPr>
          <w:p w14:paraId="193AE67A" w14:textId="7EBD4750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All school-aged children enrolled, attending on a regular basis and excelling in their classes.</w:t>
            </w:r>
          </w:p>
        </w:tc>
        <w:tc>
          <w:tcPr>
            <w:tcW w:w="1620" w:type="dxa"/>
            <w:tcBorders>
              <w:bottom w:val="nil"/>
            </w:tcBorders>
          </w:tcPr>
          <w:p w14:paraId="03A8957D" w14:textId="77777777" w:rsidR="00E019D6" w:rsidRPr="00540D33" w:rsidRDefault="00E019D6" w:rsidP="00AB2E5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</w:tr>
      <w:tr w:rsidR="00AB2E5E" w:rsidRPr="00540D33" w14:paraId="47877DD4" w14:textId="77777777" w:rsidTr="00AB2E5E">
        <w:trPr>
          <w:trHeight w:val="70"/>
        </w:trPr>
        <w:tc>
          <w:tcPr>
            <w:tcW w:w="1260" w:type="dxa"/>
            <w:tcBorders>
              <w:top w:val="nil"/>
            </w:tcBorders>
            <w:vAlign w:val="center"/>
          </w:tcPr>
          <w:p w14:paraId="691BBEFB" w14:textId="77777777" w:rsidR="00E019D6" w:rsidRPr="00540D33" w:rsidRDefault="00E019D6" w:rsidP="00AB2E5E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</w:p>
        </w:tc>
        <w:tc>
          <w:tcPr>
            <w:tcW w:w="540" w:type="dxa"/>
            <w:vMerge/>
          </w:tcPr>
          <w:p w14:paraId="6802F8E2" w14:textId="77777777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14:paraId="687A9572" w14:textId="15C2AA11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</w:p>
        </w:tc>
        <w:tc>
          <w:tcPr>
            <w:tcW w:w="2515" w:type="dxa"/>
            <w:vMerge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41C436B1" w14:textId="77777777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</w:p>
        </w:tc>
        <w:tc>
          <w:tcPr>
            <w:tcW w:w="2520" w:type="dxa"/>
            <w:vMerge/>
            <w:tcBorders>
              <w:left w:val="single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5E7ED2" w14:textId="77777777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</w:p>
        </w:tc>
        <w:tc>
          <w:tcPr>
            <w:tcW w:w="2610" w:type="dxa"/>
            <w:vMerge/>
            <w:vAlign w:val="center"/>
          </w:tcPr>
          <w:p w14:paraId="59340CE3" w14:textId="77777777" w:rsidR="00E019D6" w:rsidRPr="00540D33" w:rsidRDefault="00E019D6" w:rsidP="00AB2E5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17"/>
                <w:szCs w:val="17"/>
              </w:rPr>
            </w:pPr>
          </w:p>
        </w:tc>
        <w:tc>
          <w:tcPr>
            <w:tcW w:w="2165" w:type="dxa"/>
            <w:tcBorders>
              <w:top w:val="nil"/>
            </w:tcBorders>
            <w:vAlign w:val="center"/>
          </w:tcPr>
          <w:p w14:paraId="3CDF4F0F" w14:textId="77777777" w:rsidR="00E019D6" w:rsidRPr="00540D33" w:rsidRDefault="00E019D6" w:rsidP="00AB2E5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17"/>
                <w:szCs w:val="17"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14:paraId="5DE8D02F" w14:textId="77777777" w:rsidR="00E019D6" w:rsidRPr="00540D33" w:rsidRDefault="00E019D6" w:rsidP="00AB2E5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</w:tr>
      <w:tr w:rsidR="00AB2E5E" w:rsidRPr="00540D33" w14:paraId="5EA8FC6A" w14:textId="77777777" w:rsidTr="00AB2E5E"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14:paraId="412EA827" w14:textId="77777777" w:rsidR="00E019D6" w:rsidRPr="00540D33" w:rsidRDefault="00E019D6" w:rsidP="00AB2E5E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50D3BEC9" w14:textId="5A991932" w:rsidR="00E019D6" w:rsidRPr="00540D33" w:rsidRDefault="00AB2E5E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  <w:r>
              <w:rPr>
                <w:rFonts w:asciiTheme="majorHAnsi" w:hAnsiTheme="majorHAnsi" w:cstheme="majorHAnsi"/>
                <w:sz w:val="14"/>
                <w:szCs w:val="14"/>
              </w:rPr>
              <w:t>Goal Area</w:t>
            </w: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5F5BF1A" w14:textId="5512E478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b/>
                <w:sz w:val="17"/>
                <w:szCs w:val="17"/>
              </w:rPr>
              <w:t>1</w:t>
            </w:r>
          </w:p>
        </w:tc>
        <w:tc>
          <w:tcPr>
            <w:tcW w:w="2515" w:type="dxa"/>
            <w:tcBorders>
              <w:top w:val="single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2FB1279B" w14:textId="3BA11ED2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b/>
                <w:sz w:val="17"/>
                <w:szCs w:val="17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36BB6E" w14:textId="2C9E20E2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b/>
                <w:sz w:val="17"/>
                <w:szCs w:val="17"/>
              </w:rPr>
              <w:t>3</w:t>
            </w:r>
          </w:p>
        </w:tc>
        <w:tc>
          <w:tcPr>
            <w:tcW w:w="2610" w:type="dxa"/>
            <w:tcBorders>
              <w:top w:val="single" w:sz="4" w:space="0" w:color="auto"/>
            </w:tcBorders>
            <w:vAlign w:val="center"/>
          </w:tcPr>
          <w:p w14:paraId="3FC12D6C" w14:textId="5EFF3548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b/>
                <w:sz w:val="17"/>
                <w:szCs w:val="17"/>
              </w:rPr>
              <w:t>4</w:t>
            </w:r>
          </w:p>
        </w:tc>
        <w:tc>
          <w:tcPr>
            <w:tcW w:w="2165" w:type="dxa"/>
            <w:tcBorders>
              <w:top w:val="single" w:sz="4" w:space="0" w:color="auto"/>
            </w:tcBorders>
            <w:vAlign w:val="center"/>
          </w:tcPr>
          <w:p w14:paraId="70F8667E" w14:textId="7FABF015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b/>
                <w:sz w:val="17"/>
                <w:szCs w:val="17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0480DCF3" w14:textId="3F11F815" w:rsidR="00E019D6" w:rsidRPr="00540D33" w:rsidRDefault="00AB2E5E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b/>
                <w:sz w:val="17"/>
                <w:szCs w:val="17"/>
              </w:rPr>
              <w:t>NOTES</w:t>
            </w:r>
          </w:p>
        </w:tc>
      </w:tr>
      <w:tr w:rsidR="00AB2E5E" w:rsidRPr="00540D33" w14:paraId="2FC9EF6A" w14:textId="215EC84A" w:rsidTr="00AB2E5E">
        <w:tc>
          <w:tcPr>
            <w:tcW w:w="1260" w:type="dxa"/>
            <w:vAlign w:val="center"/>
          </w:tcPr>
          <w:p w14:paraId="1EB812FF" w14:textId="77777777" w:rsidR="00E019D6" w:rsidRPr="00540D33" w:rsidRDefault="00E019D6" w:rsidP="00AB2E5E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b/>
                <w:sz w:val="17"/>
                <w:szCs w:val="17"/>
              </w:rPr>
              <w:t>Child Well-Being</w:t>
            </w:r>
          </w:p>
        </w:tc>
        <w:tc>
          <w:tcPr>
            <w:tcW w:w="540" w:type="dxa"/>
          </w:tcPr>
          <w:p w14:paraId="69506ADD" w14:textId="77777777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16BD807A" w14:textId="664B1423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 xml:space="preserve">At least one child displays concerning issues (behavioral, </w:t>
            </w:r>
            <w:r w:rsidRPr="00540D33">
              <w:rPr>
                <w:rFonts w:asciiTheme="majorHAnsi" w:hAnsiTheme="majorHAnsi" w:cstheme="majorHAnsi"/>
                <w:sz w:val="17"/>
                <w:szCs w:val="17"/>
              </w:rPr>
              <w:lastRenderedPageBreak/>
              <w:t>developmental, or health related) AND parent is not aware of it or doesn’t accept that there are concerns.</w:t>
            </w:r>
          </w:p>
        </w:tc>
        <w:tc>
          <w:tcPr>
            <w:tcW w:w="2515" w:type="dxa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7EF698DD" w14:textId="24A804F2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lastRenderedPageBreak/>
              <w:t xml:space="preserve">At least one child displays concerning issues (behavioral, developmental or health related) </w:t>
            </w:r>
            <w:r w:rsidRPr="00540D33">
              <w:rPr>
                <w:rFonts w:asciiTheme="majorHAnsi" w:hAnsiTheme="majorHAnsi" w:cstheme="majorHAnsi"/>
                <w:sz w:val="17"/>
                <w:szCs w:val="17"/>
              </w:rPr>
              <w:lastRenderedPageBreak/>
              <w:t>AND parent is aware of it but is not seeking service</w:t>
            </w:r>
          </w:p>
        </w:tc>
        <w:tc>
          <w:tcPr>
            <w:tcW w:w="2520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06488613" w14:textId="674FF6A5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lastRenderedPageBreak/>
              <w:t xml:space="preserve">At least one child displays concerning issues (behavioral, developmental, or health </w:t>
            </w:r>
            <w:r w:rsidRPr="00540D33">
              <w:rPr>
                <w:rFonts w:asciiTheme="majorHAnsi" w:hAnsiTheme="majorHAnsi" w:cstheme="majorHAnsi"/>
                <w:sz w:val="17"/>
                <w:szCs w:val="17"/>
              </w:rPr>
              <w:lastRenderedPageBreak/>
              <w:t>related). Parent is aware of it AND Seeking services.</w:t>
            </w:r>
          </w:p>
          <w:p w14:paraId="7A8854FF" w14:textId="7A10CBE5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  <w:tc>
          <w:tcPr>
            <w:tcW w:w="2610" w:type="dxa"/>
            <w:vAlign w:val="center"/>
          </w:tcPr>
          <w:p w14:paraId="1CBA28CA" w14:textId="17C873AF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lastRenderedPageBreak/>
              <w:t>Child/children have services in place to address social and emotional development.</w:t>
            </w:r>
          </w:p>
        </w:tc>
        <w:tc>
          <w:tcPr>
            <w:tcW w:w="2165" w:type="dxa"/>
            <w:vAlign w:val="center"/>
          </w:tcPr>
          <w:p w14:paraId="2CBB7D7D" w14:textId="000ACBE2" w:rsidR="00E019D6" w:rsidRPr="00540D33" w:rsidRDefault="00C25654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7F4537E" wp14:editId="27E24262">
                      <wp:simplePos x="0" y="0"/>
                      <wp:positionH relativeFrom="column">
                        <wp:posOffset>-4208780</wp:posOffset>
                      </wp:positionH>
                      <wp:positionV relativeFrom="paragraph">
                        <wp:posOffset>-670560</wp:posOffset>
                      </wp:positionV>
                      <wp:extent cx="1828800" cy="5305425"/>
                      <wp:effectExtent l="0" t="0" r="0" b="9525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53054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771F15B0" w14:textId="77777777" w:rsidR="00BB5938" w:rsidRPr="00AB2E5E" w:rsidRDefault="00BB5938" w:rsidP="00BB5938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asciiTheme="majorHAnsi" w:hAnsiTheme="majorHAnsi" w:cstheme="majorHAnsi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B2E5E">
                                    <w:rPr>
                                      <w:rFonts w:asciiTheme="majorHAnsi" w:hAnsiTheme="majorHAnsi" w:cstheme="majorHAnsi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Prevention Line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F4537E" id="Text Box 2" o:spid="_x0000_s1027" type="#_x0000_t202" style="position:absolute;left:0;text-align:left;margin-left:-331.4pt;margin-top:-52.8pt;width:2in;height:41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" filled="f" stroked="f">
                      <v:textbox style="mso-fit-shape-to-text:t">
                        <w:txbxContent>
                          <w:p w14:paraId="771F15B0" w14:textId="77777777" w:rsidR="00BB5938" w:rsidRPr="00AB2E5E" w:rsidRDefault="00BB5938" w:rsidP="00BB5938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bookmarkStart w:id="1" w:name="_GoBack"/>
                            <w:r w:rsidRPr="00AB2E5E">
                              <w:rPr>
                                <w:rFonts w:asciiTheme="majorHAnsi" w:hAnsiTheme="majorHAnsi" w:cstheme="majorHAnsi"/>
                                <w:b/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Prevention Line</w:t>
                            </w:r>
                            <w:bookmarkEnd w:id="1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019D6" w:rsidRPr="00540D33">
              <w:rPr>
                <w:rFonts w:asciiTheme="majorHAnsi" w:hAnsiTheme="majorHAnsi" w:cstheme="majorHAnsi"/>
                <w:sz w:val="17"/>
                <w:szCs w:val="17"/>
              </w:rPr>
              <w:t xml:space="preserve">Parents can address child’s (children’s) social and </w:t>
            </w:r>
            <w:r w:rsidR="00E019D6" w:rsidRPr="00540D33">
              <w:rPr>
                <w:rFonts w:asciiTheme="majorHAnsi" w:hAnsiTheme="majorHAnsi" w:cstheme="majorHAnsi"/>
                <w:sz w:val="17"/>
                <w:szCs w:val="17"/>
              </w:rPr>
              <w:lastRenderedPageBreak/>
              <w:t>emotional crises as they arise.</w:t>
            </w:r>
          </w:p>
        </w:tc>
        <w:tc>
          <w:tcPr>
            <w:tcW w:w="1620" w:type="dxa"/>
          </w:tcPr>
          <w:p w14:paraId="4C3670EF" w14:textId="77777777" w:rsidR="00E019D6" w:rsidRPr="00540D33" w:rsidRDefault="00E019D6" w:rsidP="00AB2E5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</w:tr>
      <w:tr w:rsidR="00AB2E5E" w:rsidRPr="00540D33" w14:paraId="7F66319B" w14:textId="5F97678D" w:rsidTr="00AB2E5E">
        <w:tc>
          <w:tcPr>
            <w:tcW w:w="1260" w:type="dxa"/>
            <w:shd w:val="clear" w:color="auto" w:fill="FFFFFF" w:themeFill="background1"/>
            <w:vAlign w:val="center"/>
          </w:tcPr>
          <w:p w14:paraId="70F28887" w14:textId="16FBFE76" w:rsidR="00E019D6" w:rsidRPr="00540D33" w:rsidRDefault="00E019D6" w:rsidP="00AB2E5E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b/>
                <w:sz w:val="17"/>
                <w:szCs w:val="17"/>
              </w:rPr>
              <w:lastRenderedPageBreak/>
              <w:t>Access to Health Services</w:t>
            </w:r>
          </w:p>
        </w:tc>
        <w:tc>
          <w:tcPr>
            <w:tcW w:w="540" w:type="dxa"/>
            <w:shd w:val="clear" w:color="auto" w:fill="FFFFFF" w:themeFill="background1"/>
          </w:tcPr>
          <w:p w14:paraId="74BD0F7B" w14:textId="77777777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  <w:tc>
          <w:tcPr>
            <w:tcW w:w="1980" w:type="dxa"/>
            <w:shd w:val="clear" w:color="auto" w:fill="FFFFFF" w:themeFill="background1"/>
            <w:vAlign w:val="center"/>
          </w:tcPr>
          <w:p w14:paraId="236C86C6" w14:textId="4D208C8E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No one in family has medical coverage, and no access to medical services.</w:t>
            </w:r>
          </w:p>
        </w:tc>
        <w:tc>
          <w:tcPr>
            <w:tcW w:w="2515" w:type="dxa"/>
            <w:tcBorders>
              <w:right w:val="single" w:sz="24" w:space="0" w:color="auto"/>
            </w:tcBorders>
            <w:shd w:val="clear" w:color="auto" w:fill="FFFFFF" w:themeFill="background1"/>
            <w:vAlign w:val="center"/>
          </w:tcPr>
          <w:p w14:paraId="157B2AC8" w14:textId="7AA86015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No one in family has medical coverage but accessing some free or low cost medical services as needed.</w:t>
            </w:r>
          </w:p>
        </w:tc>
        <w:tc>
          <w:tcPr>
            <w:tcW w:w="2520" w:type="dxa"/>
            <w:tcBorders>
              <w:left w:val="single" w:sz="24" w:space="0" w:color="auto"/>
            </w:tcBorders>
            <w:shd w:val="clear" w:color="auto" w:fill="FFFFFF" w:themeFill="background1"/>
            <w:vAlign w:val="center"/>
          </w:tcPr>
          <w:p w14:paraId="70C200AB" w14:textId="3F623CEA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Some family members have coverage, with limited access to medical services.</w:t>
            </w:r>
          </w:p>
        </w:tc>
        <w:tc>
          <w:tcPr>
            <w:tcW w:w="2610" w:type="dxa"/>
            <w:shd w:val="clear" w:color="auto" w:fill="FFFFFF" w:themeFill="background1"/>
            <w:vAlign w:val="center"/>
          </w:tcPr>
          <w:p w14:paraId="5DA08E1D" w14:textId="35B6A234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Some family members have coverage with full access to medical services.</w:t>
            </w:r>
          </w:p>
        </w:tc>
        <w:tc>
          <w:tcPr>
            <w:tcW w:w="2165" w:type="dxa"/>
            <w:shd w:val="clear" w:color="auto" w:fill="FFFFFF" w:themeFill="background1"/>
            <w:vAlign w:val="center"/>
          </w:tcPr>
          <w:p w14:paraId="7378E13F" w14:textId="3A796F98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All family members have coverage and full access to medical services.</w:t>
            </w:r>
          </w:p>
        </w:tc>
        <w:tc>
          <w:tcPr>
            <w:tcW w:w="1620" w:type="dxa"/>
            <w:shd w:val="clear" w:color="auto" w:fill="FFFFFF" w:themeFill="background1"/>
          </w:tcPr>
          <w:p w14:paraId="4E6C672F" w14:textId="77777777" w:rsidR="00E019D6" w:rsidRPr="00540D33" w:rsidRDefault="00E019D6" w:rsidP="00AB2E5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</w:tr>
      <w:tr w:rsidR="00AB2E5E" w:rsidRPr="00540D33" w14:paraId="1D727364" w14:textId="2FBF638C" w:rsidTr="00AB2E5E">
        <w:tc>
          <w:tcPr>
            <w:tcW w:w="1260" w:type="dxa"/>
            <w:vAlign w:val="center"/>
          </w:tcPr>
          <w:p w14:paraId="2A6A8FCA" w14:textId="77777777" w:rsidR="00E019D6" w:rsidRPr="00540D33" w:rsidRDefault="00E019D6" w:rsidP="00AB2E5E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b/>
                <w:sz w:val="17"/>
                <w:szCs w:val="17"/>
              </w:rPr>
              <w:t>Mental Health</w:t>
            </w:r>
          </w:p>
          <w:p w14:paraId="0E8A141A" w14:textId="302A08E5" w:rsidR="00E019D6" w:rsidRPr="00540D33" w:rsidRDefault="00E019D6" w:rsidP="00AB2E5E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</w:p>
        </w:tc>
        <w:tc>
          <w:tcPr>
            <w:tcW w:w="540" w:type="dxa"/>
          </w:tcPr>
          <w:p w14:paraId="0AEDB02F" w14:textId="77777777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  <w:tc>
          <w:tcPr>
            <w:tcW w:w="1980" w:type="dxa"/>
            <w:vAlign w:val="center"/>
          </w:tcPr>
          <w:p w14:paraId="6231E89C" w14:textId="1407D11B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Serious symptoms (suicidal, homicidal, influenced by delusions or hallucinations, inability to function in daily activities) and is a risk to self or others.</w:t>
            </w:r>
          </w:p>
        </w:tc>
        <w:tc>
          <w:tcPr>
            <w:tcW w:w="2515" w:type="dxa"/>
            <w:tcBorders>
              <w:right w:val="single" w:sz="24" w:space="0" w:color="auto"/>
            </w:tcBorders>
            <w:vAlign w:val="center"/>
          </w:tcPr>
          <w:p w14:paraId="2FB5873C" w14:textId="25DD6F99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Recurrent mental health symptoms that may affect behavior, but not a danger to self/others; persistent problems with functioning due to mental health symptoms; not under psychiatric care.</w:t>
            </w:r>
          </w:p>
        </w:tc>
        <w:tc>
          <w:tcPr>
            <w:tcW w:w="2520" w:type="dxa"/>
            <w:tcBorders>
              <w:left w:val="single" w:sz="24" w:space="0" w:color="auto"/>
            </w:tcBorders>
            <w:vAlign w:val="center"/>
          </w:tcPr>
          <w:p w14:paraId="5EC3CBD7" w14:textId="0BBF442D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Symptoms may be present but are transient; only moderate difficulty in functioning due to mental health problems; seeking therapy and/or medication.</w:t>
            </w:r>
          </w:p>
        </w:tc>
        <w:tc>
          <w:tcPr>
            <w:tcW w:w="2610" w:type="dxa"/>
            <w:vAlign w:val="center"/>
          </w:tcPr>
          <w:p w14:paraId="186FDCF0" w14:textId="7EBEDD2F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Mild symptoms that are expectable responses to life stressors; only slight impairment in functioning.</w:t>
            </w:r>
          </w:p>
        </w:tc>
        <w:tc>
          <w:tcPr>
            <w:tcW w:w="2165" w:type="dxa"/>
            <w:vAlign w:val="center"/>
          </w:tcPr>
          <w:p w14:paraId="167B90E6" w14:textId="22BE8EC9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Symptoms are absent or rare; good or superior functioning in wide range of activities; no more than everyday problems or concerns OR no history of mental health issues.</w:t>
            </w:r>
          </w:p>
        </w:tc>
        <w:tc>
          <w:tcPr>
            <w:tcW w:w="1620" w:type="dxa"/>
          </w:tcPr>
          <w:p w14:paraId="5C5AB3CB" w14:textId="77777777" w:rsidR="00E019D6" w:rsidRPr="00540D33" w:rsidRDefault="00E019D6" w:rsidP="00AB2E5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</w:tr>
      <w:tr w:rsidR="00AB2E5E" w:rsidRPr="00540D33" w14:paraId="468DFCFD" w14:textId="77777777" w:rsidTr="00AB2E5E">
        <w:tc>
          <w:tcPr>
            <w:tcW w:w="1260" w:type="dxa"/>
            <w:vAlign w:val="center"/>
          </w:tcPr>
          <w:p w14:paraId="5D25FBFE" w14:textId="752BDBC1" w:rsidR="00E019D6" w:rsidRPr="00540D33" w:rsidRDefault="00E019D6" w:rsidP="00AB2E5E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b/>
                <w:sz w:val="17"/>
                <w:szCs w:val="17"/>
              </w:rPr>
              <w:t>Physical Health &amp; Disabilities</w:t>
            </w:r>
          </w:p>
          <w:p w14:paraId="20656A36" w14:textId="77777777" w:rsidR="00E019D6" w:rsidRPr="00540D33" w:rsidRDefault="00E019D6" w:rsidP="00AB2E5E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</w:p>
        </w:tc>
        <w:tc>
          <w:tcPr>
            <w:tcW w:w="540" w:type="dxa"/>
          </w:tcPr>
          <w:p w14:paraId="40673981" w14:textId="77777777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  <w:tc>
          <w:tcPr>
            <w:tcW w:w="1980" w:type="dxa"/>
            <w:vAlign w:val="center"/>
          </w:tcPr>
          <w:p w14:paraId="6DA8594E" w14:textId="5B8CB777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At least one family member suffers from a health condition or disability that is impacting family stability; Not seeking treatment.</w:t>
            </w:r>
          </w:p>
        </w:tc>
        <w:tc>
          <w:tcPr>
            <w:tcW w:w="2515" w:type="dxa"/>
            <w:tcBorders>
              <w:right w:val="single" w:sz="24" w:space="0" w:color="auto"/>
            </w:tcBorders>
            <w:vAlign w:val="center"/>
          </w:tcPr>
          <w:p w14:paraId="6E76EE4F" w14:textId="41AD0B53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One or more family members suffers from a health condition or disability that impacts the family’s stability.</w:t>
            </w:r>
          </w:p>
        </w:tc>
        <w:tc>
          <w:tcPr>
            <w:tcW w:w="2520" w:type="dxa"/>
            <w:tcBorders>
              <w:left w:val="single" w:sz="24" w:space="0" w:color="auto"/>
            </w:tcBorders>
            <w:vAlign w:val="center"/>
          </w:tcPr>
          <w:p w14:paraId="3B136E11" w14:textId="1FEAC87A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At least one family member suffers from a health condition or disability that is impacting family stability but is being treated.</w:t>
            </w:r>
          </w:p>
        </w:tc>
        <w:tc>
          <w:tcPr>
            <w:tcW w:w="2610" w:type="dxa"/>
            <w:vAlign w:val="center"/>
          </w:tcPr>
          <w:p w14:paraId="73725232" w14:textId="417811D4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One or more family members is successfully managing treatment of health condition or disability.</w:t>
            </w:r>
          </w:p>
        </w:tc>
        <w:tc>
          <w:tcPr>
            <w:tcW w:w="2165" w:type="dxa"/>
            <w:vAlign w:val="center"/>
          </w:tcPr>
          <w:p w14:paraId="03C84812" w14:textId="3650D107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Family is healthy, or family’s health issues are being treated/managed.</w:t>
            </w:r>
          </w:p>
        </w:tc>
        <w:tc>
          <w:tcPr>
            <w:tcW w:w="1620" w:type="dxa"/>
          </w:tcPr>
          <w:p w14:paraId="3581906A" w14:textId="77777777" w:rsidR="00E019D6" w:rsidRPr="00540D33" w:rsidRDefault="00E019D6" w:rsidP="00AB2E5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</w:tr>
      <w:tr w:rsidR="00AB2E5E" w:rsidRPr="00540D33" w14:paraId="0E26205A" w14:textId="77777777" w:rsidTr="00AB2E5E">
        <w:tc>
          <w:tcPr>
            <w:tcW w:w="1260" w:type="dxa"/>
            <w:vAlign w:val="center"/>
          </w:tcPr>
          <w:p w14:paraId="22671B71" w14:textId="77777777" w:rsidR="00E019D6" w:rsidRPr="00540D33" w:rsidRDefault="00E019D6" w:rsidP="00AB2E5E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b/>
                <w:sz w:val="17"/>
                <w:szCs w:val="17"/>
              </w:rPr>
              <w:t>Substance Abuse</w:t>
            </w:r>
          </w:p>
          <w:p w14:paraId="53341CB0" w14:textId="77777777" w:rsidR="00E019D6" w:rsidRPr="00540D33" w:rsidRDefault="00E019D6" w:rsidP="00AB2E5E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</w:p>
        </w:tc>
        <w:tc>
          <w:tcPr>
            <w:tcW w:w="540" w:type="dxa"/>
          </w:tcPr>
          <w:p w14:paraId="0AFB147D" w14:textId="77777777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  <w:tc>
          <w:tcPr>
            <w:tcW w:w="1980" w:type="dxa"/>
            <w:vAlign w:val="center"/>
          </w:tcPr>
          <w:p w14:paraId="113D6FE5" w14:textId="5315EB92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At least one adult reports or exhibits active drug use, dependence or alcohol abuse. Not engaged in treatment.</w:t>
            </w:r>
          </w:p>
        </w:tc>
        <w:tc>
          <w:tcPr>
            <w:tcW w:w="2515" w:type="dxa"/>
            <w:tcBorders>
              <w:right w:val="single" w:sz="24" w:space="0" w:color="auto"/>
            </w:tcBorders>
            <w:vAlign w:val="center"/>
          </w:tcPr>
          <w:p w14:paraId="7CFA6381" w14:textId="7D741CB1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At least one adult exhibits dependence or abuse and is aware of its consequences.  Not engaged in treatment.</w:t>
            </w:r>
          </w:p>
        </w:tc>
        <w:tc>
          <w:tcPr>
            <w:tcW w:w="2520" w:type="dxa"/>
            <w:tcBorders>
              <w:left w:val="single" w:sz="24" w:space="0" w:color="auto"/>
            </w:tcBorders>
            <w:vAlign w:val="center"/>
          </w:tcPr>
          <w:p w14:paraId="1826FBDD" w14:textId="3A24D548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At least one adult exhibits dependence or abuse and is aware and actively undergoing treatment.</w:t>
            </w:r>
          </w:p>
        </w:tc>
        <w:tc>
          <w:tcPr>
            <w:tcW w:w="2610" w:type="dxa"/>
            <w:vAlign w:val="center"/>
          </w:tcPr>
          <w:p w14:paraId="2A9909FB" w14:textId="3216ECDF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Adults show no dependence or abuse or are actively in recovery for at least 1 year.</w:t>
            </w:r>
          </w:p>
        </w:tc>
        <w:tc>
          <w:tcPr>
            <w:tcW w:w="2165" w:type="dxa"/>
            <w:vAlign w:val="center"/>
          </w:tcPr>
          <w:p w14:paraId="4C209A9B" w14:textId="3489E5F4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Adults show no dependence or abuse or are actively in recovery for at least 3 years.</w:t>
            </w:r>
          </w:p>
        </w:tc>
        <w:tc>
          <w:tcPr>
            <w:tcW w:w="1620" w:type="dxa"/>
          </w:tcPr>
          <w:p w14:paraId="19D7FD89" w14:textId="77777777" w:rsidR="00E019D6" w:rsidRPr="00540D33" w:rsidRDefault="00E019D6" w:rsidP="00AB2E5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</w:tr>
      <w:tr w:rsidR="00AB2E5E" w:rsidRPr="00540D33" w14:paraId="313919E7" w14:textId="77777777" w:rsidTr="00AB2E5E">
        <w:tc>
          <w:tcPr>
            <w:tcW w:w="1260" w:type="dxa"/>
            <w:vAlign w:val="center"/>
          </w:tcPr>
          <w:p w14:paraId="3892E6B8" w14:textId="6F18E85F" w:rsidR="00E019D6" w:rsidRPr="00540D33" w:rsidRDefault="00E019D6" w:rsidP="00AB2E5E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b/>
                <w:sz w:val="17"/>
                <w:szCs w:val="17"/>
              </w:rPr>
              <w:t>Relationships/ Domestic Violence</w:t>
            </w:r>
          </w:p>
        </w:tc>
        <w:tc>
          <w:tcPr>
            <w:tcW w:w="540" w:type="dxa"/>
          </w:tcPr>
          <w:p w14:paraId="07283369" w14:textId="77777777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  <w:tc>
          <w:tcPr>
            <w:tcW w:w="1980" w:type="dxa"/>
            <w:vAlign w:val="center"/>
          </w:tcPr>
          <w:p w14:paraId="76A9E15B" w14:textId="5D4DA7B8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In a relationship that is physically and/or emotionally abusive.</w:t>
            </w:r>
          </w:p>
        </w:tc>
        <w:tc>
          <w:tcPr>
            <w:tcW w:w="2515" w:type="dxa"/>
            <w:tcBorders>
              <w:right w:val="single" w:sz="24" w:space="0" w:color="auto"/>
            </w:tcBorders>
            <w:vAlign w:val="center"/>
          </w:tcPr>
          <w:p w14:paraId="6E3748F5" w14:textId="6D71EBBD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In a relationship that is physically and/or emotionally abusive but acknowledges the problem.</w:t>
            </w:r>
          </w:p>
        </w:tc>
        <w:tc>
          <w:tcPr>
            <w:tcW w:w="2520" w:type="dxa"/>
            <w:tcBorders>
              <w:left w:val="single" w:sz="24" w:space="0" w:color="auto"/>
            </w:tcBorders>
            <w:vAlign w:val="center"/>
          </w:tcPr>
          <w:p w14:paraId="6AD2F48E" w14:textId="06B69755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In a relationship free of abuse for 2 months – 2 years, or lives alone.</w:t>
            </w:r>
          </w:p>
        </w:tc>
        <w:tc>
          <w:tcPr>
            <w:tcW w:w="2610" w:type="dxa"/>
            <w:vAlign w:val="center"/>
          </w:tcPr>
          <w:p w14:paraId="39FCE5B8" w14:textId="4F578AE3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In a relationship free of abuse for 2 or more years, or lives alone.</w:t>
            </w:r>
          </w:p>
        </w:tc>
        <w:tc>
          <w:tcPr>
            <w:tcW w:w="2165" w:type="dxa"/>
            <w:vAlign w:val="center"/>
          </w:tcPr>
          <w:p w14:paraId="3605A0AE" w14:textId="7FFFDE4A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No history of DV.</w:t>
            </w:r>
          </w:p>
        </w:tc>
        <w:tc>
          <w:tcPr>
            <w:tcW w:w="1620" w:type="dxa"/>
          </w:tcPr>
          <w:p w14:paraId="10F20F14" w14:textId="77777777" w:rsidR="00E019D6" w:rsidRPr="00540D33" w:rsidRDefault="00E019D6" w:rsidP="00AB2E5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</w:tr>
      <w:tr w:rsidR="00AB2E5E" w:rsidRPr="00540D33" w14:paraId="7D823D92" w14:textId="77777777" w:rsidTr="00AB2E5E">
        <w:tc>
          <w:tcPr>
            <w:tcW w:w="1260" w:type="dxa"/>
            <w:vAlign w:val="center"/>
          </w:tcPr>
          <w:p w14:paraId="098C39C5" w14:textId="29977AAD" w:rsidR="00E019D6" w:rsidRPr="00540D33" w:rsidRDefault="00E019D6" w:rsidP="00AB2E5E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b/>
                <w:sz w:val="17"/>
                <w:szCs w:val="17"/>
              </w:rPr>
              <w:t xml:space="preserve">Support System &amp; Community </w:t>
            </w:r>
          </w:p>
        </w:tc>
        <w:tc>
          <w:tcPr>
            <w:tcW w:w="540" w:type="dxa"/>
          </w:tcPr>
          <w:p w14:paraId="062163D3" w14:textId="77777777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  <w:tc>
          <w:tcPr>
            <w:tcW w:w="1980" w:type="dxa"/>
            <w:vAlign w:val="center"/>
          </w:tcPr>
          <w:p w14:paraId="6390E0C7" w14:textId="2C48F666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No support from family or friends.  Feels unsafe in community.</w:t>
            </w:r>
          </w:p>
        </w:tc>
        <w:tc>
          <w:tcPr>
            <w:tcW w:w="2515" w:type="dxa"/>
            <w:tcBorders>
              <w:right w:val="single" w:sz="24" w:space="0" w:color="auto"/>
            </w:tcBorders>
            <w:vAlign w:val="center"/>
          </w:tcPr>
          <w:p w14:paraId="480C248F" w14:textId="65D0EFD3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Some support from family and/or friends, but feels unsafe in community.</w:t>
            </w:r>
          </w:p>
        </w:tc>
        <w:tc>
          <w:tcPr>
            <w:tcW w:w="2520" w:type="dxa"/>
            <w:tcBorders>
              <w:left w:val="single" w:sz="24" w:space="0" w:color="auto"/>
            </w:tcBorders>
            <w:vAlign w:val="center"/>
          </w:tcPr>
          <w:p w14:paraId="714805EC" w14:textId="3808B135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Some support from family and/or friends. No concerns about safety.</w:t>
            </w:r>
          </w:p>
        </w:tc>
        <w:tc>
          <w:tcPr>
            <w:tcW w:w="2610" w:type="dxa"/>
            <w:vAlign w:val="center"/>
          </w:tcPr>
          <w:p w14:paraId="73182A5D" w14:textId="027C5F7F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Strong support from family and/or friends.  No concerns about safety.</w:t>
            </w:r>
          </w:p>
        </w:tc>
        <w:tc>
          <w:tcPr>
            <w:tcW w:w="2165" w:type="dxa"/>
            <w:vAlign w:val="center"/>
          </w:tcPr>
          <w:p w14:paraId="011E26E7" w14:textId="4083036A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540D33">
              <w:rPr>
                <w:rFonts w:asciiTheme="majorHAnsi" w:hAnsiTheme="majorHAnsi" w:cstheme="majorHAnsi"/>
                <w:sz w:val="17"/>
                <w:szCs w:val="17"/>
              </w:rPr>
              <w:t>Has healthy and expanding support network. Actively involved in community.  No concerns about safety.</w:t>
            </w:r>
          </w:p>
        </w:tc>
        <w:tc>
          <w:tcPr>
            <w:tcW w:w="1620" w:type="dxa"/>
          </w:tcPr>
          <w:p w14:paraId="7CC71BCB" w14:textId="77777777" w:rsidR="00E019D6" w:rsidRPr="00540D33" w:rsidRDefault="00E019D6" w:rsidP="00AB2E5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</w:tr>
      <w:tr w:rsidR="00AB2E5E" w:rsidRPr="00540D33" w14:paraId="7B6CF257" w14:textId="77777777" w:rsidTr="00AB2E5E">
        <w:tc>
          <w:tcPr>
            <w:tcW w:w="1260" w:type="dxa"/>
            <w:vAlign w:val="center"/>
          </w:tcPr>
          <w:p w14:paraId="219D0C06" w14:textId="1CC557C1" w:rsidR="00E019D6" w:rsidRPr="00540D33" w:rsidRDefault="00E019D6" w:rsidP="00AB2E5E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  <w:r w:rsidRPr="00B5658B">
              <w:rPr>
                <w:rFonts w:asciiTheme="majorHAnsi" w:hAnsiTheme="majorHAnsi" w:cstheme="majorHAnsi"/>
                <w:b/>
                <w:sz w:val="17"/>
                <w:szCs w:val="17"/>
              </w:rPr>
              <w:t>Daily Coping</w:t>
            </w:r>
          </w:p>
        </w:tc>
        <w:tc>
          <w:tcPr>
            <w:tcW w:w="540" w:type="dxa"/>
          </w:tcPr>
          <w:p w14:paraId="636E5418" w14:textId="77777777" w:rsidR="00E019D6" w:rsidRPr="00B5658B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  <w:tc>
          <w:tcPr>
            <w:tcW w:w="1980" w:type="dxa"/>
          </w:tcPr>
          <w:p w14:paraId="59C45B68" w14:textId="49FF550B" w:rsidR="00E019D6" w:rsidRPr="00B5658B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B5658B">
              <w:rPr>
                <w:rFonts w:asciiTheme="majorHAnsi" w:hAnsiTheme="majorHAnsi" w:cstheme="majorHAnsi"/>
                <w:sz w:val="17"/>
                <w:szCs w:val="17"/>
              </w:rPr>
              <w:t>Unable to do basic tasks when stressed or over-whelmed.</w:t>
            </w:r>
          </w:p>
          <w:p w14:paraId="20E2F967" w14:textId="77777777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  <w:tc>
          <w:tcPr>
            <w:tcW w:w="2515" w:type="dxa"/>
            <w:tcBorders>
              <w:right w:val="single" w:sz="24" w:space="0" w:color="auto"/>
            </w:tcBorders>
          </w:tcPr>
          <w:p w14:paraId="5CF38BE2" w14:textId="1DACE94B" w:rsidR="00E019D6" w:rsidRPr="00B5658B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B5658B">
              <w:rPr>
                <w:rFonts w:asciiTheme="majorHAnsi" w:hAnsiTheme="majorHAnsi" w:cstheme="majorHAnsi"/>
                <w:sz w:val="17"/>
                <w:szCs w:val="17"/>
              </w:rPr>
              <w:t>When stressed or over-whelmed, has difficulty doing anything beyond basic tasks.</w:t>
            </w:r>
          </w:p>
          <w:p w14:paraId="3E86B93D" w14:textId="77777777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  <w:tc>
          <w:tcPr>
            <w:tcW w:w="2520" w:type="dxa"/>
            <w:tcBorders>
              <w:left w:val="single" w:sz="24" w:space="0" w:color="auto"/>
            </w:tcBorders>
            <w:shd w:val="clear" w:color="auto" w:fill="F2F2F2" w:themeFill="background1" w:themeFillShade="F2"/>
          </w:tcPr>
          <w:p w14:paraId="60845A7E" w14:textId="77777777" w:rsidR="00E019D6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</w:p>
          <w:p w14:paraId="48E6F205" w14:textId="541B09E8" w:rsidR="00E019D6" w:rsidRPr="00B5658B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i/>
                <w:sz w:val="17"/>
                <w:szCs w:val="17"/>
              </w:rPr>
            </w:pPr>
            <w:r w:rsidRPr="00B5658B">
              <w:rPr>
                <w:rFonts w:asciiTheme="majorHAnsi" w:hAnsiTheme="majorHAnsi" w:cstheme="majorHAnsi"/>
                <w:i/>
                <w:sz w:val="17"/>
                <w:szCs w:val="17"/>
              </w:rPr>
              <w:t xml:space="preserve">Level </w:t>
            </w:r>
            <w:r w:rsidR="00394CAC">
              <w:rPr>
                <w:rFonts w:asciiTheme="majorHAnsi" w:hAnsiTheme="majorHAnsi" w:cstheme="majorHAnsi"/>
                <w:i/>
                <w:sz w:val="17"/>
                <w:szCs w:val="17"/>
              </w:rPr>
              <w:t>not applicable for this indicator</w:t>
            </w:r>
          </w:p>
        </w:tc>
        <w:tc>
          <w:tcPr>
            <w:tcW w:w="2610" w:type="dxa"/>
          </w:tcPr>
          <w:p w14:paraId="5EDF854D" w14:textId="4D834D78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B5658B">
              <w:rPr>
                <w:rFonts w:asciiTheme="majorHAnsi" w:hAnsiTheme="majorHAnsi" w:cstheme="majorHAnsi"/>
                <w:sz w:val="17"/>
                <w:szCs w:val="17"/>
              </w:rPr>
              <w:t>When stressed or over-whelmed, is able to identify strengths and utilize resources to cope.</w:t>
            </w:r>
          </w:p>
        </w:tc>
        <w:tc>
          <w:tcPr>
            <w:tcW w:w="2165" w:type="dxa"/>
          </w:tcPr>
          <w:p w14:paraId="4009D2DC" w14:textId="413FD540" w:rsidR="00E019D6" w:rsidRPr="00540D33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B5658B">
              <w:rPr>
                <w:rFonts w:asciiTheme="majorHAnsi" w:hAnsiTheme="majorHAnsi" w:cstheme="majorHAnsi"/>
                <w:sz w:val="17"/>
                <w:szCs w:val="17"/>
              </w:rPr>
              <w:t>Most of the time feels everything is under control, identifying and using strengths to stay focused.</w:t>
            </w:r>
          </w:p>
        </w:tc>
        <w:tc>
          <w:tcPr>
            <w:tcW w:w="1620" w:type="dxa"/>
          </w:tcPr>
          <w:p w14:paraId="53EB0D60" w14:textId="77777777" w:rsidR="00E019D6" w:rsidRPr="00540D33" w:rsidRDefault="00E019D6" w:rsidP="00AB2E5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</w:tr>
      <w:tr w:rsidR="00AB2E5E" w:rsidRPr="00540D33" w14:paraId="70E19882" w14:textId="77777777" w:rsidTr="00AB2E5E">
        <w:tc>
          <w:tcPr>
            <w:tcW w:w="1260" w:type="dxa"/>
          </w:tcPr>
          <w:p w14:paraId="1BB77CBD" w14:textId="7554CEF4" w:rsidR="00E019D6" w:rsidRPr="00B5658B" w:rsidRDefault="00E019D6" w:rsidP="00AB2E5E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  <w:r w:rsidRPr="00B5658B">
              <w:rPr>
                <w:rFonts w:asciiTheme="majorHAnsi" w:hAnsiTheme="majorHAnsi" w:cstheme="majorHAnsi"/>
                <w:b/>
                <w:sz w:val="17"/>
                <w:szCs w:val="17"/>
              </w:rPr>
              <w:t>Goal Setting</w:t>
            </w:r>
          </w:p>
        </w:tc>
        <w:tc>
          <w:tcPr>
            <w:tcW w:w="540" w:type="dxa"/>
          </w:tcPr>
          <w:p w14:paraId="17E4417D" w14:textId="77777777" w:rsidR="00E019D6" w:rsidRPr="00B5658B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  <w:tc>
          <w:tcPr>
            <w:tcW w:w="1980" w:type="dxa"/>
          </w:tcPr>
          <w:p w14:paraId="69391E92" w14:textId="1A9D1967" w:rsidR="00E019D6" w:rsidRPr="00B5658B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B5658B">
              <w:rPr>
                <w:rFonts w:asciiTheme="majorHAnsi" w:hAnsiTheme="majorHAnsi" w:cstheme="majorHAnsi"/>
                <w:sz w:val="17"/>
                <w:szCs w:val="17"/>
              </w:rPr>
              <w:t>Cannot think about or plan for the future right now.</w:t>
            </w:r>
          </w:p>
        </w:tc>
        <w:tc>
          <w:tcPr>
            <w:tcW w:w="2515" w:type="dxa"/>
            <w:tcBorders>
              <w:right w:val="single" w:sz="24" w:space="0" w:color="auto"/>
            </w:tcBorders>
          </w:tcPr>
          <w:p w14:paraId="4F56C4EB" w14:textId="4370CA02" w:rsidR="00E019D6" w:rsidRPr="00B5658B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B5658B">
              <w:rPr>
                <w:rFonts w:asciiTheme="majorHAnsi" w:hAnsiTheme="majorHAnsi" w:cstheme="majorHAnsi"/>
                <w:sz w:val="17"/>
                <w:szCs w:val="17"/>
              </w:rPr>
              <w:t>Would like to think about the future but does not have specific goals or a plan.</w:t>
            </w:r>
          </w:p>
        </w:tc>
        <w:tc>
          <w:tcPr>
            <w:tcW w:w="2520" w:type="dxa"/>
            <w:tcBorders>
              <w:left w:val="single" w:sz="24" w:space="0" w:color="auto"/>
            </w:tcBorders>
            <w:shd w:val="clear" w:color="auto" w:fill="F2F2F2" w:themeFill="background1" w:themeFillShade="F2"/>
          </w:tcPr>
          <w:p w14:paraId="34CAEFF2" w14:textId="7572DE82" w:rsidR="00E019D6" w:rsidRPr="00540D33" w:rsidRDefault="00394CAC" w:rsidP="00394CA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B5658B">
              <w:rPr>
                <w:rFonts w:asciiTheme="majorHAnsi" w:hAnsiTheme="majorHAnsi" w:cstheme="majorHAnsi"/>
                <w:i/>
                <w:sz w:val="17"/>
                <w:szCs w:val="17"/>
              </w:rPr>
              <w:t xml:space="preserve">Level </w:t>
            </w:r>
            <w:r>
              <w:rPr>
                <w:rFonts w:asciiTheme="majorHAnsi" w:hAnsiTheme="majorHAnsi" w:cstheme="majorHAnsi"/>
                <w:i/>
                <w:sz w:val="17"/>
                <w:szCs w:val="17"/>
              </w:rPr>
              <w:t>not applicable for this indicator</w:t>
            </w:r>
          </w:p>
        </w:tc>
        <w:tc>
          <w:tcPr>
            <w:tcW w:w="2610" w:type="dxa"/>
          </w:tcPr>
          <w:p w14:paraId="3EA672D3" w14:textId="77777777" w:rsidR="00E019D6" w:rsidRPr="00B5658B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B5658B">
              <w:rPr>
                <w:rFonts w:asciiTheme="majorHAnsi" w:hAnsiTheme="majorHAnsi" w:cstheme="majorHAnsi"/>
                <w:sz w:val="17"/>
                <w:szCs w:val="17"/>
              </w:rPr>
              <w:t>Has some goals and is making progress toward them.</w:t>
            </w:r>
          </w:p>
          <w:p w14:paraId="6863D986" w14:textId="2E4230FB" w:rsidR="00E019D6" w:rsidRPr="00B5658B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  <w:tc>
          <w:tcPr>
            <w:tcW w:w="2165" w:type="dxa"/>
          </w:tcPr>
          <w:p w14:paraId="599CD5E0" w14:textId="128FE5A4" w:rsidR="00E019D6" w:rsidRPr="00B5658B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B5658B">
              <w:rPr>
                <w:rFonts w:asciiTheme="majorHAnsi" w:hAnsiTheme="majorHAnsi" w:cstheme="majorHAnsi"/>
                <w:sz w:val="17"/>
                <w:szCs w:val="17"/>
              </w:rPr>
              <w:t>Clear about goals and able to adjust plan as needed to achieve ongoing success.</w:t>
            </w:r>
          </w:p>
        </w:tc>
        <w:tc>
          <w:tcPr>
            <w:tcW w:w="1620" w:type="dxa"/>
          </w:tcPr>
          <w:p w14:paraId="70C5D74D" w14:textId="77777777" w:rsidR="00E019D6" w:rsidRPr="00540D33" w:rsidRDefault="00E019D6" w:rsidP="00AB2E5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</w:tr>
      <w:tr w:rsidR="00AB2E5E" w:rsidRPr="00540D33" w14:paraId="1661EA96" w14:textId="77777777" w:rsidTr="00AB2E5E">
        <w:tc>
          <w:tcPr>
            <w:tcW w:w="1260" w:type="dxa"/>
          </w:tcPr>
          <w:p w14:paraId="457D77B4" w14:textId="77777777" w:rsidR="00E019D6" w:rsidRPr="00B5658B" w:rsidRDefault="00E019D6" w:rsidP="00AB2E5E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  <w:r w:rsidRPr="00B5658B">
              <w:rPr>
                <w:rFonts w:asciiTheme="majorHAnsi" w:hAnsiTheme="majorHAnsi" w:cstheme="majorHAnsi"/>
                <w:b/>
                <w:sz w:val="17"/>
                <w:szCs w:val="17"/>
              </w:rPr>
              <w:t>Parenting Stress</w:t>
            </w:r>
          </w:p>
          <w:p w14:paraId="15BD2FD3" w14:textId="77777777" w:rsidR="00E019D6" w:rsidRPr="00B5658B" w:rsidRDefault="00E019D6" w:rsidP="00AB2E5E">
            <w:pPr>
              <w:jc w:val="center"/>
              <w:rPr>
                <w:rFonts w:asciiTheme="majorHAnsi" w:hAnsiTheme="majorHAnsi" w:cstheme="majorHAnsi"/>
                <w:b/>
                <w:sz w:val="17"/>
                <w:szCs w:val="17"/>
              </w:rPr>
            </w:pPr>
          </w:p>
        </w:tc>
        <w:tc>
          <w:tcPr>
            <w:tcW w:w="540" w:type="dxa"/>
          </w:tcPr>
          <w:p w14:paraId="655872AD" w14:textId="77777777" w:rsidR="00E019D6" w:rsidRPr="00B5658B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  <w:tc>
          <w:tcPr>
            <w:tcW w:w="1980" w:type="dxa"/>
          </w:tcPr>
          <w:p w14:paraId="15E07E02" w14:textId="2AB10D50" w:rsidR="00E019D6" w:rsidRPr="00B5658B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B5658B">
              <w:rPr>
                <w:rFonts w:asciiTheme="majorHAnsi" w:hAnsiTheme="majorHAnsi" w:cstheme="majorHAnsi"/>
                <w:sz w:val="17"/>
                <w:szCs w:val="17"/>
              </w:rPr>
              <w:t>Often feels frustrated or angry and worries that it is having negative impact on child.</w:t>
            </w:r>
          </w:p>
        </w:tc>
        <w:tc>
          <w:tcPr>
            <w:tcW w:w="2515" w:type="dxa"/>
            <w:tcBorders>
              <w:right w:val="single" w:sz="24" w:space="0" w:color="auto"/>
            </w:tcBorders>
          </w:tcPr>
          <w:p w14:paraId="5A6248EF" w14:textId="27B6667C" w:rsidR="00E019D6" w:rsidRPr="00B5658B" w:rsidRDefault="00E019D6" w:rsidP="00AB2E5E">
            <w:pPr>
              <w:spacing w:after="2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B5658B">
              <w:rPr>
                <w:rFonts w:asciiTheme="majorHAnsi" w:hAnsiTheme="majorHAnsi" w:cstheme="majorHAnsi"/>
                <w:sz w:val="17"/>
                <w:szCs w:val="17"/>
              </w:rPr>
              <w:t>Often feels frustrated or angry and has difficulty not letting it interfere with parenting.</w:t>
            </w:r>
          </w:p>
          <w:p w14:paraId="604EC9B9" w14:textId="77777777" w:rsidR="00E019D6" w:rsidRPr="00B5658B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  <w:tc>
          <w:tcPr>
            <w:tcW w:w="2520" w:type="dxa"/>
            <w:tcBorders>
              <w:left w:val="single" w:sz="24" w:space="0" w:color="auto"/>
            </w:tcBorders>
            <w:shd w:val="clear" w:color="auto" w:fill="F2F2F2" w:themeFill="background1" w:themeFillShade="F2"/>
          </w:tcPr>
          <w:p w14:paraId="16CEFE1B" w14:textId="77777777" w:rsidR="00394CAC" w:rsidRDefault="00394CAC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i/>
                <w:sz w:val="17"/>
                <w:szCs w:val="17"/>
              </w:rPr>
            </w:pPr>
          </w:p>
          <w:p w14:paraId="3FBC0090" w14:textId="6C626BD0" w:rsidR="00E019D6" w:rsidRPr="00540D33" w:rsidRDefault="00394CAC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B5658B">
              <w:rPr>
                <w:rFonts w:asciiTheme="majorHAnsi" w:hAnsiTheme="majorHAnsi" w:cstheme="majorHAnsi"/>
                <w:i/>
                <w:sz w:val="17"/>
                <w:szCs w:val="17"/>
              </w:rPr>
              <w:t xml:space="preserve">Level </w:t>
            </w:r>
            <w:r>
              <w:rPr>
                <w:rFonts w:asciiTheme="majorHAnsi" w:hAnsiTheme="majorHAnsi" w:cstheme="majorHAnsi"/>
                <w:i/>
                <w:sz w:val="17"/>
                <w:szCs w:val="17"/>
              </w:rPr>
              <w:t>not applicable for this indicator</w:t>
            </w:r>
          </w:p>
        </w:tc>
        <w:tc>
          <w:tcPr>
            <w:tcW w:w="2610" w:type="dxa"/>
          </w:tcPr>
          <w:p w14:paraId="2A6E7426" w14:textId="35698804" w:rsidR="00E019D6" w:rsidRPr="00B5658B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B5658B">
              <w:rPr>
                <w:rFonts w:asciiTheme="majorHAnsi" w:hAnsiTheme="majorHAnsi" w:cstheme="majorHAnsi"/>
                <w:sz w:val="17"/>
                <w:szCs w:val="17"/>
              </w:rPr>
              <w:t xml:space="preserve">Has strategies for managing frustration and anger so that it usually does not interfere with parenting. </w:t>
            </w:r>
          </w:p>
        </w:tc>
        <w:tc>
          <w:tcPr>
            <w:tcW w:w="2165" w:type="dxa"/>
          </w:tcPr>
          <w:p w14:paraId="2C93C736" w14:textId="77777777" w:rsidR="00E019D6" w:rsidRPr="00B5658B" w:rsidRDefault="00E019D6" w:rsidP="00AB2E5E">
            <w:pPr>
              <w:spacing w:after="2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  <w:r w:rsidRPr="00B5658B">
              <w:rPr>
                <w:rFonts w:asciiTheme="majorHAnsi" w:hAnsiTheme="majorHAnsi" w:cstheme="majorHAnsi"/>
                <w:sz w:val="17"/>
                <w:szCs w:val="17"/>
              </w:rPr>
              <w:t>Can be calm and in control with children in most situations.</w:t>
            </w:r>
          </w:p>
          <w:p w14:paraId="6A6A957E" w14:textId="77777777" w:rsidR="00E019D6" w:rsidRPr="00B5658B" w:rsidRDefault="00E019D6" w:rsidP="00AB2E5E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  <w:tc>
          <w:tcPr>
            <w:tcW w:w="1620" w:type="dxa"/>
          </w:tcPr>
          <w:p w14:paraId="15F5EBC0" w14:textId="77777777" w:rsidR="00E019D6" w:rsidRPr="00540D33" w:rsidRDefault="00E019D6" w:rsidP="00AB2E5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17"/>
                <w:szCs w:val="17"/>
              </w:rPr>
            </w:pPr>
          </w:p>
        </w:tc>
      </w:tr>
    </w:tbl>
    <w:p w14:paraId="42CB1ECE" w14:textId="550F687B" w:rsidR="000063ED" w:rsidRPr="00AB2E5E" w:rsidRDefault="000063ED" w:rsidP="003619C6">
      <w:pPr>
        <w:rPr>
          <w:sz w:val="4"/>
          <w:szCs w:val="4"/>
        </w:rPr>
      </w:pPr>
    </w:p>
    <w:sectPr w:rsidR="000063ED" w:rsidRPr="00AB2E5E" w:rsidSect="00C25654">
      <w:headerReference w:type="default" r:id="rId8"/>
      <w:footerReference w:type="default" r:id="rId9"/>
      <w:pgSz w:w="15840" w:h="12240" w:orient="landscape" w:code="1"/>
      <w:pgMar w:top="360" w:right="720" w:bottom="360" w:left="720" w:header="36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16084D" w14:textId="77777777" w:rsidR="00454441" w:rsidRDefault="00454441" w:rsidP="0084510B">
      <w:pPr>
        <w:spacing w:after="0" w:line="240" w:lineRule="auto"/>
      </w:pPr>
      <w:r>
        <w:separator/>
      </w:r>
    </w:p>
  </w:endnote>
  <w:endnote w:type="continuationSeparator" w:id="0">
    <w:p w14:paraId="68C6AC15" w14:textId="77777777" w:rsidR="00454441" w:rsidRDefault="00454441" w:rsidP="008451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-Roman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966016" w14:textId="120A98D8" w:rsidR="00B47492" w:rsidRPr="00C25654" w:rsidRDefault="00C25654">
    <w:pPr>
      <w:pStyle w:val="Footer"/>
      <w:rPr>
        <w:sz w:val="16"/>
        <w:szCs w:val="16"/>
      </w:rPr>
    </w:pPr>
    <w:r w:rsidRPr="00C25654">
      <w:rPr>
        <w:rFonts w:ascii="Palatino-Roman" w:hAnsi="Palatino-Roman"/>
        <w:i/>
        <w:sz w:val="16"/>
        <w:szCs w:val="16"/>
      </w:rPr>
      <w:t>* Adapted with permission from Compass Family Services Case Management Assessment</w:t>
    </w:r>
    <w:r w:rsidRPr="00C25654">
      <w:rPr>
        <w:rFonts w:ascii="Palatino-Roman" w:hAnsi="Palatino-Roman"/>
        <w:sz w:val="16"/>
        <w:szCs w:val="16"/>
      </w:rPr>
      <w:tab/>
      <w:t xml:space="preserve">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BE8DA4" w14:textId="77777777" w:rsidR="00454441" w:rsidRDefault="00454441" w:rsidP="0084510B">
      <w:pPr>
        <w:spacing w:after="0" w:line="240" w:lineRule="auto"/>
      </w:pPr>
      <w:r>
        <w:separator/>
      </w:r>
    </w:p>
  </w:footnote>
  <w:footnote w:type="continuationSeparator" w:id="0">
    <w:p w14:paraId="4D320438" w14:textId="77777777" w:rsidR="00454441" w:rsidRDefault="00454441" w:rsidP="008451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41125D" w14:textId="77777777" w:rsidR="00FB6850" w:rsidRDefault="00FB6850" w:rsidP="00FB6850">
    <w:pPr>
      <w:spacing w:after="0"/>
      <w:rPr>
        <w:rFonts w:ascii="Palatino-Roman" w:hAnsi="Palatino-Roman"/>
        <w:sz w:val="20"/>
        <w:szCs w:val="20"/>
      </w:rPr>
    </w:pPr>
    <w:r>
      <w:rPr>
        <w:rFonts w:ascii="Palatino-Roman" w:hAnsi="Palatino-Roman"/>
        <w:b/>
        <w:sz w:val="20"/>
        <w:szCs w:val="20"/>
      </w:rPr>
      <w:t>SF FRCI Family Assessment Form</w:t>
    </w:r>
    <w:r>
      <w:rPr>
        <w:rFonts w:ascii="Palatino-Roman" w:hAnsi="Palatino-Roman"/>
        <w:b/>
        <w:sz w:val="20"/>
        <w:szCs w:val="20"/>
      </w:rPr>
      <w:tab/>
    </w:r>
    <w:r>
      <w:rPr>
        <w:rFonts w:ascii="Palatino-Roman" w:hAnsi="Palatino-Roman"/>
        <w:sz w:val="20"/>
        <w:szCs w:val="20"/>
      </w:rPr>
      <w:t xml:space="preserve">Parent/Caregiver Name ______________________   Parent/Caregiver </w:t>
    </w:r>
    <w:r w:rsidRPr="00AF2374">
      <w:rPr>
        <w:rFonts w:ascii="Palatino-Roman" w:hAnsi="Palatino-Roman"/>
        <w:sz w:val="20"/>
        <w:szCs w:val="20"/>
      </w:rPr>
      <w:t>DOB</w:t>
    </w:r>
    <w:r>
      <w:rPr>
        <w:rFonts w:ascii="Palatino-Roman" w:hAnsi="Palatino-Roman"/>
        <w:sz w:val="20"/>
        <w:szCs w:val="20"/>
      </w:rPr>
      <w:t xml:space="preserve"> __/__/___        Agency Name: ____________________</w:t>
    </w:r>
  </w:p>
  <w:p w14:paraId="01C4DFD5" w14:textId="7F950050" w:rsidR="009C1A8A" w:rsidRDefault="00FB6850" w:rsidP="00FB6850">
    <w:pPr>
      <w:tabs>
        <w:tab w:val="left" w:pos="3420"/>
        <w:tab w:val="left" w:pos="4365"/>
      </w:tabs>
      <w:spacing w:after="0"/>
      <w:rPr>
        <w:rFonts w:ascii="Palatino-Roman" w:hAnsi="Palatino-Roman"/>
        <w:sz w:val="20"/>
        <w:szCs w:val="20"/>
      </w:rPr>
    </w:pPr>
    <w:r>
      <w:rPr>
        <w:rFonts w:ascii="Palatino-Roman" w:hAnsi="Palatino-Roman"/>
        <w:sz w:val="20"/>
        <w:szCs w:val="20"/>
      </w:rPr>
      <w:t xml:space="preserve">  </w:t>
    </w:r>
    <w:r>
      <w:rPr>
        <w:rFonts w:ascii="Palatino-Roman" w:hAnsi="Palatino-Roman"/>
        <w:i/>
        <w:sz w:val="18"/>
        <w:szCs w:val="18"/>
      </w:rPr>
      <w:t xml:space="preserve">Updated </w:t>
    </w:r>
    <w:r w:rsidR="00D444D1">
      <w:rPr>
        <w:rFonts w:ascii="Palatino-Roman" w:hAnsi="Palatino-Roman"/>
        <w:i/>
        <w:sz w:val="18"/>
        <w:szCs w:val="18"/>
      </w:rPr>
      <w:t>7</w:t>
    </w:r>
    <w:r>
      <w:rPr>
        <w:rFonts w:ascii="Palatino-Roman" w:hAnsi="Palatino-Roman"/>
        <w:i/>
        <w:sz w:val="18"/>
        <w:szCs w:val="18"/>
      </w:rPr>
      <w:t>/</w:t>
    </w:r>
    <w:r w:rsidR="00D444D1">
      <w:rPr>
        <w:rFonts w:ascii="Palatino-Roman" w:hAnsi="Palatino-Roman"/>
        <w:i/>
        <w:sz w:val="18"/>
        <w:szCs w:val="18"/>
      </w:rPr>
      <w:t>24</w:t>
    </w:r>
    <w:r>
      <w:rPr>
        <w:rFonts w:ascii="Palatino-Roman" w:hAnsi="Palatino-Roman"/>
        <w:i/>
        <w:sz w:val="18"/>
        <w:szCs w:val="18"/>
      </w:rPr>
      <w:t>/1</w:t>
    </w:r>
    <w:r w:rsidR="00D444D1">
      <w:rPr>
        <w:rFonts w:ascii="Palatino-Roman" w:hAnsi="Palatino-Roman"/>
        <w:i/>
        <w:sz w:val="18"/>
        <w:szCs w:val="18"/>
      </w:rPr>
      <w:t>9</w:t>
    </w:r>
    <w:r>
      <w:rPr>
        <w:rFonts w:ascii="Palatino-Roman" w:hAnsi="Palatino-Roman"/>
        <w:i/>
        <w:sz w:val="18"/>
        <w:szCs w:val="18"/>
      </w:rPr>
      <w:t xml:space="preserve">                     </w:t>
    </w:r>
    <w:r>
      <w:rPr>
        <w:rFonts w:ascii="Palatino-Roman" w:hAnsi="Palatino-Roman"/>
        <w:sz w:val="20"/>
        <w:szCs w:val="20"/>
      </w:rPr>
      <w:t xml:space="preserve">Staff Name: _______________        </w:t>
    </w:r>
    <w:r w:rsidRPr="00AF2374">
      <w:rPr>
        <w:rFonts w:ascii="Palatino-Roman" w:hAnsi="Palatino-Roman"/>
        <w:sz w:val="20"/>
        <w:szCs w:val="20"/>
      </w:rPr>
      <w:t>Assess</w:t>
    </w:r>
    <w:r>
      <w:rPr>
        <w:rFonts w:ascii="Palatino-Roman" w:hAnsi="Palatino-Roman"/>
        <w:sz w:val="20"/>
        <w:szCs w:val="20"/>
      </w:rPr>
      <w:t xml:space="preserve">ment Date __/__/____                Assessment Type: </w:t>
    </w:r>
    <w:r>
      <w:rPr>
        <w:rFonts w:ascii="Palatino-Roman" w:hAnsi="Palatino-Roman"/>
        <w:sz w:val="20"/>
        <w:szCs w:val="20"/>
      </w:rPr>
      <w:sym w:font="Symbol" w:char="F0F0"/>
    </w:r>
    <w:r>
      <w:rPr>
        <w:rFonts w:ascii="Palatino-Roman" w:hAnsi="Palatino-Roman"/>
        <w:sz w:val="20"/>
        <w:szCs w:val="20"/>
      </w:rPr>
      <w:t xml:space="preserve"> Initial        </w:t>
    </w:r>
    <w:r>
      <w:rPr>
        <w:rFonts w:ascii="Palatino-Roman" w:hAnsi="Palatino-Roman"/>
        <w:sz w:val="20"/>
        <w:szCs w:val="20"/>
      </w:rPr>
      <w:sym w:font="Symbol" w:char="F0F0"/>
    </w:r>
    <w:r>
      <w:rPr>
        <w:rFonts w:ascii="Palatino-Roman" w:hAnsi="Palatino-Roman"/>
        <w:sz w:val="20"/>
        <w:szCs w:val="20"/>
      </w:rPr>
      <w:t xml:space="preserve"> Re-assessment: # ___       </w:t>
    </w:r>
    <w:r>
      <w:rPr>
        <w:rFonts w:ascii="Palatino-Roman" w:hAnsi="Palatino-Roman"/>
        <w:sz w:val="20"/>
        <w:szCs w:val="20"/>
      </w:rPr>
      <w:sym w:font="Symbol" w:char="F0F0"/>
    </w:r>
    <w:r>
      <w:rPr>
        <w:rFonts w:ascii="Palatino-Roman" w:hAnsi="Palatino-Roman"/>
        <w:sz w:val="20"/>
        <w:szCs w:val="20"/>
      </w:rPr>
      <w:t xml:space="preserve"> Case Closure</w:t>
    </w:r>
    <w:r w:rsidR="001E2023">
      <w:rPr>
        <w:rFonts w:ascii="Palatino-Roman" w:hAnsi="Palatino-Roman"/>
        <w:sz w:val="20"/>
        <w:szCs w:val="20"/>
      </w:rPr>
      <w:tab/>
    </w:r>
  </w:p>
  <w:p w14:paraId="53AD4110" w14:textId="1B8A2039" w:rsidR="005C7FB6" w:rsidRDefault="004123E9" w:rsidP="00C25654">
    <w:pPr>
      <w:tabs>
        <w:tab w:val="left" w:pos="2280"/>
        <w:tab w:val="left" w:pos="3000"/>
        <w:tab w:val="left" w:pos="3690"/>
      </w:tabs>
      <w:spacing w:after="0"/>
      <w:rPr>
        <w:rFonts w:ascii="Palatino-Roman" w:hAnsi="Palatino-Roman"/>
        <w:sz w:val="20"/>
        <w:szCs w:val="20"/>
      </w:rPr>
    </w:pPr>
    <w:r>
      <w:rPr>
        <w:rFonts w:ascii="Palatino-Roman" w:hAnsi="Palatino-Roman"/>
        <w:sz w:val="20"/>
        <w:szCs w:val="20"/>
      </w:rPr>
      <w:tab/>
    </w:r>
    <w:r w:rsidR="00EC0DC6">
      <w:rPr>
        <w:rFonts w:ascii="Palatino-Roman" w:hAnsi="Palatino-Roman"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9152D6"/>
    <w:multiLevelType w:val="hybridMultilevel"/>
    <w:tmpl w:val="EFB23A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E51A33"/>
    <w:multiLevelType w:val="hybridMultilevel"/>
    <w:tmpl w:val="E02A5AB4"/>
    <w:lvl w:ilvl="0" w:tplc="A3A442D2">
      <w:start w:val="5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C229DB"/>
    <w:multiLevelType w:val="hybridMultilevel"/>
    <w:tmpl w:val="4EF2F2A8"/>
    <w:lvl w:ilvl="0" w:tplc="648CBAA8">
      <w:start w:val="50"/>
      <w:numFmt w:val="bullet"/>
      <w:lvlText w:val=""/>
      <w:lvlJc w:val="left"/>
      <w:pPr>
        <w:ind w:left="360" w:hanging="360"/>
      </w:pPr>
      <w:rPr>
        <w:rFonts w:ascii="Wingdings" w:eastAsiaTheme="minorHAnsi" w:hAnsi="Wingdings" w:cs="Palatino-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0D1"/>
    <w:rsid w:val="00002A98"/>
    <w:rsid w:val="00002ED7"/>
    <w:rsid w:val="00004033"/>
    <w:rsid w:val="000063ED"/>
    <w:rsid w:val="000119B6"/>
    <w:rsid w:val="000122B7"/>
    <w:rsid w:val="000136C3"/>
    <w:rsid w:val="000148B6"/>
    <w:rsid w:val="00023788"/>
    <w:rsid w:val="00042D90"/>
    <w:rsid w:val="000546A0"/>
    <w:rsid w:val="00055FE8"/>
    <w:rsid w:val="00065AB5"/>
    <w:rsid w:val="00067EC1"/>
    <w:rsid w:val="0007087C"/>
    <w:rsid w:val="0008098B"/>
    <w:rsid w:val="00082A26"/>
    <w:rsid w:val="00083839"/>
    <w:rsid w:val="0008698A"/>
    <w:rsid w:val="000907AF"/>
    <w:rsid w:val="000907C9"/>
    <w:rsid w:val="00093DA4"/>
    <w:rsid w:val="000A2E71"/>
    <w:rsid w:val="000A2FFD"/>
    <w:rsid w:val="000A4756"/>
    <w:rsid w:val="000A7C15"/>
    <w:rsid w:val="000B07E5"/>
    <w:rsid w:val="000B19FE"/>
    <w:rsid w:val="000B6F7A"/>
    <w:rsid w:val="000C0583"/>
    <w:rsid w:val="000C11BD"/>
    <w:rsid w:val="000C1586"/>
    <w:rsid w:val="000C3270"/>
    <w:rsid w:val="000C54E0"/>
    <w:rsid w:val="000C729B"/>
    <w:rsid w:val="000D0241"/>
    <w:rsid w:val="000E0B8F"/>
    <w:rsid w:val="000E3547"/>
    <w:rsid w:val="00100282"/>
    <w:rsid w:val="00121BA8"/>
    <w:rsid w:val="00123B76"/>
    <w:rsid w:val="0014155C"/>
    <w:rsid w:val="00144495"/>
    <w:rsid w:val="00145DEF"/>
    <w:rsid w:val="00146065"/>
    <w:rsid w:val="00146EF4"/>
    <w:rsid w:val="00150D49"/>
    <w:rsid w:val="0015433B"/>
    <w:rsid w:val="00165EB3"/>
    <w:rsid w:val="00172068"/>
    <w:rsid w:val="00174E20"/>
    <w:rsid w:val="00184429"/>
    <w:rsid w:val="001873EE"/>
    <w:rsid w:val="001A09A5"/>
    <w:rsid w:val="001A6FD0"/>
    <w:rsid w:val="001B0AF6"/>
    <w:rsid w:val="001C0C1E"/>
    <w:rsid w:val="001C37AE"/>
    <w:rsid w:val="001E2023"/>
    <w:rsid w:val="001E31A3"/>
    <w:rsid w:val="001F38E4"/>
    <w:rsid w:val="00200F4C"/>
    <w:rsid w:val="00206650"/>
    <w:rsid w:val="00211C5D"/>
    <w:rsid w:val="00224B8C"/>
    <w:rsid w:val="0023113A"/>
    <w:rsid w:val="002363FC"/>
    <w:rsid w:val="002372E6"/>
    <w:rsid w:val="00255E04"/>
    <w:rsid w:val="0025695E"/>
    <w:rsid w:val="002645AA"/>
    <w:rsid w:val="0027207F"/>
    <w:rsid w:val="002923A0"/>
    <w:rsid w:val="002928F6"/>
    <w:rsid w:val="002A4E5F"/>
    <w:rsid w:val="002B2C88"/>
    <w:rsid w:val="002B6833"/>
    <w:rsid w:val="002C0843"/>
    <w:rsid w:val="002C341E"/>
    <w:rsid w:val="002C4A92"/>
    <w:rsid w:val="002D206A"/>
    <w:rsid w:val="002D5932"/>
    <w:rsid w:val="002F4CBA"/>
    <w:rsid w:val="002F4F69"/>
    <w:rsid w:val="003025C7"/>
    <w:rsid w:val="00304474"/>
    <w:rsid w:val="00310B9E"/>
    <w:rsid w:val="003145C5"/>
    <w:rsid w:val="00332787"/>
    <w:rsid w:val="003451E3"/>
    <w:rsid w:val="0034698E"/>
    <w:rsid w:val="00346C00"/>
    <w:rsid w:val="00346E54"/>
    <w:rsid w:val="00347AFE"/>
    <w:rsid w:val="00352B89"/>
    <w:rsid w:val="00354302"/>
    <w:rsid w:val="00361205"/>
    <w:rsid w:val="003619C6"/>
    <w:rsid w:val="003815F1"/>
    <w:rsid w:val="00386BC8"/>
    <w:rsid w:val="00391467"/>
    <w:rsid w:val="0039326B"/>
    <w:rsid w:val="003949E4"/>
    <w:rsid w:val="00394CAC"/>
    <w:rsid w:val="003979C4"/>
    <w:rsid w:val="003A7287"/>
    <w:rsid w:val="003A7B6C"/>
    <w:rsid w:val="003B75FD"/>
    <w:rsid w:val="003C3A08"/>
    <w:rsid w:val="003E3EAF"/>
    <w:rsid w:val="003E51B6"/>
    <w:rsid w:val="00402B6F"/>
    <w:rsid w:val="00403711"/>
    <w:rsid w:val="004123E9"/>
    <w:rsid w:val="00414941"/>
    <w:rsid w:val="0043327D"/>
    <w:rsid w:val="0043544B"/>
    <w:rsid w:val="00437A5C"/>
    <w:rsid w:val="004451B9"/>
    <w:rsid w:val="00446F6E"/>
    <w:rsid w:val="00454441"/>
    <w:rsid w:val="00463579"/>
    <w:rsid w:val="00470559"/>
    <w:rsid w:val="004713E5"/>
    <w:rsid w:val="00474A4E"/>
    <w:rsid w:val="004905BF"/>
    <w:rsid w:val="00490EFD"/>
    <w:rsid w:val="004960D9"/>
    <w:rsid w:val="00496362"/>
    <w:rsid w:val="004A1CA7"/>
    <w:rsid w:val="004B3176"/>
    <w:rsid w:val="004C3B2F"/>
    <w:rsid w:val="004D138F"/>
    <w:rsid w:val="004D5962"/>
    <w:rsid w:val="004E2FC3"/>
    <w:rsid w:val="00512FB6"/>
    <w:rsid w:val="005144F6"/>
    <w:rsid w:val="00516C23"/>
    <w:rsid w:val="00526155"/>
    <w:rsid w:val="00537C96"/>
    <w:rsid w:val="00540D33"/>
    <w:rsid w:val="00546D59"/>
    <w:rsid w:val="005510F3"/>
    <w:rsid w:val="005626A7"/>
    <w:rsid w:val="00567476"/>
    <w:rsid w:val="005773BF"/>
    <w:rsid w:val="005827AE"/>
    <w:rsid w:val="0059795F"/>
    <w:rsid w:val="005B2337"/>
    <w:rsid w:val="005B3824"/>
    <w:rsid w:val="005B4653"/>
    <w:rsid w:val="005C35A6"/>
    <w:rsid w:val="005C7FB6"/>
    <w:rsid w:val="005D239D"/>
    <w:rsid w:val="005D4634"/>
    <w:rsid w:val="005F3163"/>
    <w:rsid w:val="005F3527"/>
    <w:rsid w:val="00600E6D"/>
    <w:rsid w:val="00605970"/>
    <w:rsid w:val="0061225D"/>
    <w:rsid w:val="0062223A"/>
    <w:rsid w:val="00636E5B"/>
    <w:rsid w:val="00637DCC"/>
    <w:rsid w:val="00640BBF"/>
    <w:rsid w:val="006413FF"/>
    <w:rsid w:val="0064388B"/>
    <w:rsid w:val="006448FB"/>
    <w:rsid w:val="00647315"/>
    <w:rsid w:val="006624DB"/>
    <w:rsid w:val="00662763"/>
    <w:rsid w:val="00666C80"/>
    <w:rsid w:val="00675AD1"/>
    <w:rsid w:val="00681042"/>
    <w:rsid w:val="00682AC3"/>
    <w:rsid w:val="00695C6C"/>
    <w:rsid w:val="006A3A35"/>
    <w:rsid w:val="006B5DD0"/>
    <w:rsid w:val="006B69DA"/>
    <w:rsid w:val="006E71A1"/>
    <w:rsid w:val="006F3FD3"/>
    <w:rsid w:val="006F4584"/>
    <w:rsid w:val="0070640C"/>
    <w:rsid w:val="00706D9A"/>
    <w:rsid w:val="00707D08"/>
    <w:rsid w:val="007112DC"/>
    <w:rsid w:val="00720153"/>
    <w:rsid w:val="007254CE"/>
    <w:rsid w:val="00730B87"/>
    <w:rsid w:val="00734A21"/>
    <w:rsid w:val="00736BD5"/>
    <w:rsid w:val="00740201"/>
    <w:rsid w:val="0074028F"/>
    <w:rsid w:val="00754704"/>
    <w:rsid w:val="0076056A"/>
    <w:rsid w:val="00767E5C"/>
    <w:rsid w:val="00770C1B"/>
    <w:rsid w:val="007735AA"/>
    <w:rsid w:val="00796B9C"/>
    <w:rsid w:val="00796C7A"/>
    <w:rsid w:val="007A1404"/>
    <w:rsid w:val="007A6862"/>
    <w:rsid w:val="007B1A24"/>
    <w:rsid w:val="007C2B89"/>
    <w:rsid w:val="007D11F2"/>
    <w:rsid w:val="007D747D"/>
    <w:rsid w:val="007E0A54"/>
    <w:rsid w:val="007E407C"/>
    <w:rsid w:val="008066E4"/>
    <w:rsid w:val="008067E9"/>
    <w:rsid w:val="00814FE1"/>
    <w:rsid w:val="0081730F"/>
    <w:rsid w:val="00820CBC"/>
    <w:rsid w:val="00822BBF"/>
    <w:rsid w:val="00824F05"/>
    <w:rsid w:val="0082616B"/>
    <w:rsid w:val="0084329D"/>
    <w:rsid w:val="0084428F"/>
    <w:rsid w:val="0084510B"/>
    <w:rsid w:val="00856BD2"/>
    <w:rsid w:val="00861174"/>
    <w:rsid w:val="008703E2"/>
    <w:rsid w:val="008720AE"/>
    <w:rsid w:val="00877A56"/>
    <w:rsid w:val="008A0943"/>
    <w:rsid w:val="008B3190"/>
    <w:rsid w:val="008D0F01"/>
    <w:rsid w:val="008E180F"/>
    <w:rsid w:val="008E5356"/>
    <w:rsid w:val="008F3168"/>
    <w:rsid w:val="008F56A1"/>
    <w:rsid w:val="009048DD"/>
    <w:rsid w:val="009075F3"/>
    <w:rsid w:val="00913A4F"/>
    <w:rsid w:val="00916C87"/>
    <w:rsid w:val="00917335"/>
    <w:rsid w:val="00935EB1"/>
    <w:rsid w:val="00936C7C"/>
    <w:rsid w:val="00942570"/>
    <w:rsid w:val="00943F0A"/>
    <w:rsid w:val="00945D0A"/>
    <w:rsid w:val="009463B0"/>
    <w:rsid w:val="009663A4"/>
    <w:rsid w:val="00981730"/>
    <w:rsid w:val="00987125"/>
    <w:rsid w:val="00987D0B"/>
    <w:rsid w:val="009935DB"/>
    <w:rsid w:val="009A50C6"/>
    <w:rsid w:val="009B1E22"/>
    <w:rsid w:val="009B2504"/>
    <w:rsid w:val="009C1A8A"/>
    <w:rsid w:val="009C4B01"/>
    <w:rsid w:val="009D3497"/>
    <w:rsid w:val="009E005D"/>
    <w:rsid w:val="009E2C67"/>
    <w:rsid w:val="009E7CA7"/>
    <w:rsid w:val="009F15E7"/>
    <w:rsid w:val="00A01181"/>
    <w:rsid w:val="00A176E9"/>
    <w:rsid w:val="00A30F43"/>
    <w:rsid w:val="00A37C24"/>
    <w:rsid w:val="00A52637"/>
    <w:rsid w:val="00A615C3"/>
    <w:rsid w:val="00A62E3C"/>
    <w:rsid w:val="00A63A76"/>
    <w:rsid w:val="00A725C4"/>
    <w:rsid w:val="00A72824"/>
    <w:rsid w:val="00A811A1"/>
    <w:rsid w:val="00A85583"/>
    <w:rsid w:val="00A85A2D"/>
    <w:rsid w:val="00A864F0"/>
    <w:rsid w:val="00AA2940"/>
    <w:rsid w:val="00AB2E5E"/>
    <w:rsid w:val="00AB3CD7"/>
    <w:rsid w:val="00AB6645"/>
    <w:rsid w:val="00AC2CF3"/>
    <w:rsid w:val="00AC4462"/>
    <w:rsid w:val="00AD62F9"/>
    <w:rsid w:val="00AE48E4"/>
    <w:rsid w:val="00AE7A6D"/>
    <w:rsid w:val="00AF0989"/>
    <w:rsid w:val="00AF2374"/>
    <w:rsid w:val="00AF36DA"/>
    <w:rsid w:val="00AF795A"/>
    <w:rsid w:val="00B2455D"/>
    <w:rsid w:val="00B261BE"/>
    <w:rsid w:val="00B429E0"/>
    <w:rsid w:val="00B45FBE"/>
    <w:rsid w:val="00B47492"/>
    <w:rsid w:val="00B5658B"/>
    <w:rsid w:val="00B63F4C"/>
    <w:rsid w:val="00B706E2"/>
    <w:rsid w:val="00B72079"/>
    <w:rsid w:val="00B8405C"/>
    <w:rsid w:val="00B84D6F"/>
    <w:rsid w:val="00B8532B"/>
    <w:rsid w:val="00B91120"/>
    <w:rsid w:val="00BA06B2"/>
    <w:rsid w:val="00BB029D"/>
    <w:rsid w:val="00BB0525"/>
    <w:rsid w:val="00BB0AAE"/>
    <w:rsid w:val="00BB2CF5"/>
    <w:rsid w:val="00BB5938"/>
    <w:rsid w:val="00BC49C4"/>
    <w:rsid w:val="00BD23D0"/>
    <w:rsid w:val="00BD74DE"/>
    <w:rsid w:val="00BF02B3"/>
    <w:rsid w:val="00BF25F6"/>
    <w:rsid w:val="00BF632A"/>
    <w:rsid w:val="00BF72E0"/>
    <w:rsid w:val="00C022D6"/>
    <w:rsid w:val="00C07B1B"/>
    <w:rsid w:val="00C144ED"/>
    <w:rsid w:val="00C21E19"/>
    <w:rsid w:val="00C22A53"/>
    <w:rsid w:val="00C23020"/>
    <w:rsid w:val="00C25654"/>
    <w:rsid w:val="00C26F5D"/>
    <w:rsid w:val="00C3380B"/>
    <w:rsid w:val="00C37FC4"/>
    <w:rsid w:val="00C402ED"/>
    <w:rsid w:val="00C41EC0"/>
    <w:rsid w:val="00C473B8"/>
    <w:rsid w:val="00C5554E"/>
    <w:rsid w:val="00C56692"/>
    <w:rsid w:val="00C62C38"/>
    <w:rsid w:val="00C64FED"/>
    <w:rsid w:val="00C76D42"/>
    <w:rsid w:val="00CA0DB2"/>
    <w:rsid w:val="00CA3C66"/>
    <w:rsid w:val="00CB367B"/>
    <w:rsid w:val="00CB50A7"/>
    <w:rsid w:val="00CC3E39"/>
    <w:rsid w:val="00CF309F"/>
    <w:rsid w:val="00D01197"/>
    <w:rsid w:val="00D11FC5"/>
    <w:rsid w:val="00D120DF"/>
    <w:rsid w:val="00D13F4F"/>
    <w:rsid w:val="00D308AE"/>
    <w:rsid w:val="00D3374C"/>
    <w:rsid w:val="00D444D1"/>
    <w:rsid w:val="00D60122"/>
    <w:rsid w:val="00D620D1"/>
    <w:rsid w:val="00D65441"/>
    <w:rsid w:val="00D70140"/>
    <w:rsid w:val="00D72392"/>
    <w:rsid w:val="00D802AD"/>
    <w:rsid w:val="00D83CEE"/>
    <w:rsid w:val="00D935A3"/>
    <w:rsid w:val="00DC15DC"/>
    <w:rsid w:val="00DD4D06"/>
    <w:rsid w:val="00DD7D98"/>
    <w:rsid w:val="00DE133E"/>
    <w:rsid w:val="00DE4200"/>
    <w:rsid w:val="00DE722B"/>
    <w:rsid w:val="00E00380"/>
    <w:rsid w:val="00E016CF"/>
    <w:rsid w:val="00E019D6"/>
    <w:rsid w:val="00E0258D"/>
    <w:rsid w:val="00E062A1"/>
    <w:rsid w:val="00E07FB3"/>
    <w:rsid w:val="00E10689"/>
    <w:rsid w:val="00E10D19"/>
    <w:rsid w:val="00E21387"/>
    <w:rsid w:val="00E277DA"/>
    <w:rsid w:val="00E33078"/>
    <w:rsid w:val="00E37B0D"/>
    <w:rsid w:val="00E66D33"/>
    <w:rsid w:val="00E70635"/>
    <w:rsid w:val="00E826FC"/>
    <w:rsid w:val="00E83521"/>
    <w:rsid w:val="00E9446F"/>
    <w:rsid w:val="00E95C87"/>
    <w:rsid w:val="00E96CC9"/>
    <w:rsid w:val="00E9710A"/>
    <w:rsid w:val="00EA084D"/>
    <w:rsid w:val="00EB22F5"/>
    <w:rsid w:val="00EB5A9D"/>
    <w:rsid w:val="00EC0DC6"/>
    <w:rsid w:val="00EC4C04"/>
    <w:rsid w:val="00EC55AC"/>
    <w:rsid w:val="00EC6C24"/>
    <w:rsid w:val="00ED6837"/>
    <w:rsid w:val="00ED7B14"/>
    <w:rsid w:val="00EE1075"/>
    <w:rsid w:val="00EE1DD1"/>
    <w:rsid w:val="00EE23B9"/>
    <w:rsid w:val="00EF0B81"/>
    <w:rsid w:val="00EF21A8"/>
    <w:rsid w:val="00F04E78"/>
    <w:rsid w:val="00F40A93"/>
    <w:rsid w:val="00F518C6"/>
    <w:rsid w:val="00F560D0"/>
    <w:rsid w:val="00F607A3"/>
    <w:rsid w:val="00F60876"/>
    <w:rsid w:val="00F677FB"/>
    <w:rsid w:val="00F67AFD"/>
    <w:rsid w:val="00F72B91"/>
    <w:rsid w:val="00F73E05"/>
    <w:rsid w:val="00F97D78"/>
    <w:rsid w:val="00FB3E0A"/>
    <w:rsid w:val="00FB55D2"/>
    <w:rsid w:val="00FB570C"/>
    <w:rsid w:val="00FB6850"/>
    <w:rsid w:val="00FC5C1B"/>
    <w:rsid w:val="00FC5D04"/>
    <w:rsid w:val="00FD68EC"/>
    <w:rsid w:val="00FE0879"/>
    <w:rsid w:val="00FE4503"/>
    <w:rsid w:val="00FE4B90"/>
    <w:rsid w:val="00FE664D"/>
    <w:rsid w:val="00FE703E"/>
    <w:rsid w:val="00FF4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7DC88F"/>
  <w15:docId w15:val="{8246D179-64FE-48AF-BC26-5FF9E7D44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42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06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451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510B"/>
  </w:style>
  <w:style w:type="paragraph" w:styleId="Footer">
    <w:name w:val="footer"/>
    <w:basedOn w:val="Normal"/>
    <w:link w:val="FooterChar"/>
    <w:uiPriority w:val="99"/>
    <w:unhideWhenUsed/>
    <w:rsid w:val="008451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510B"/>
  </w:style>
  <w:style w:type="paragraph" w:styleId="BalloonText">
    <w:name w:val="Balloon Text"/>
    <w:basedOn w:val="Normal"/>
    <w:link w:val="BalloonTextChar"/>
    <w:uiPriority w:val="99"/>
    <w:semiHidden/>
    <w:unhideWhenUsed/>
    <w:rsid w:val="00DD7D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7D9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C11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11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11B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11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11B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F607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8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6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46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9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7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30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9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7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83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8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42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94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4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FEEABADAEC7D43B316BA27ADE1E9A4" ma:contentTypeVersion="3" ma:contentTypeDescription="Create a new document." ma:contentTypeScope="" ma:versionID="08e461b9c75163def56d513284b03cb1">
  <xsd:schema xmlns:xsd="http://www.w3.org/2001/XMLSchema" xmlns:xs="http://www.w3.org/2001/XMLSchema" xmlns:p="http://schemas.microsoft.com/office/2006/metadata/properties" xmlns:ns2="5a8010ae-0571-40cf-b7aa-0755bd7f042f" targetNamespace="http://schemas.microsoft.com/office/2006/metadata/properties" ma:root="true" ma:fieldsID="76ca5065d3807a55035eb57e1f41bd87" ns2:_="">
    <xsd:import namespace="5a8010ae-0571-40cf-b7aa-0755bd7f04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010ae-0571-40cf-b7aa-0755bd7f04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0A6E451-41B0-43C5-912B-68A31F77FBD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A36DC9F-2686-45EA-981F-9C33047592C8}"/>
</file>

<file path=customXml/itemProps3.xml><?xml version="1.0" encoding="utf-8"?>
<ds:datastoreItem xmlns:ds="http://schemas.openxmlformats.org/officeDocument/2006/customXml" ds:itemID="{BDBD9937-64F6-46B3-95C4-4F54CEECB8A9}"/>
</file>

<file path=customXml/itemProps4.xml><?xml version="1.0" encoding="utf-8"?>
<ds:datastoreItem xmlns:ds="http://schemas.openxmlformats.org/officeDocument/2006/customXml" ds:itemID="{7C35935B-6803-4C7B-8D07-29B0F6F2B11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1377</Words>
  <Characters>7853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9212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Sherman</dc:creator>
  <cp:lastModifiedBy>Rawlings-Fein, Shelli (CFC)</cp:lastModifiedBy>
  <cp:revision>2</cp:revision>
  <cp:lastPrinted>2014-08-13T18:22:00Z</cp:lastPrinted>
  <dcterms:created xsi:type="dcterms:W3CDTF">2019-07-24T17:25:00Z</dcterms:created>
  <dcterms:modified xsi:type="dcterms:W3CDTF">2019-07-24T17:25:00Z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1872019126</vt:i4>
  </property>
  <property fmtid="{D5CDD505-2E9C-101B-9397-08002B2CF9AE}" pid="3" name="ContentTypeId">
    <vt:lpwstr>0x010100ADFEEABADAEC7D43B316BA27ADE1E9A4</vt:lpwstr>
  </property>
</Properties>
</file>